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1115" w14:textId="62BEAFAA" w:rsidR="0015411E" w:rsidRDefault="0015411E" w:rsidP="0015411E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Arial" w:hAnsi="Arial" w:cs="Arial"/>
          <w:color w:val="2A2A2A"/>
          <w:spacing w:val="3"/>
        </w:rPr>
        <w:t xml:space="preserve">To: </w:t>
      </w:r>
      <w:r w:rsidR="002378FE">
        <w:rPr>
          <w:rFonts w:ascii="Arial" w:hAnsi="Arial" w:cs="Arial"/>
          <w:color w:val="2A2A2A"/>
          <w:spacing w:val="3"/>
        </w:rPr>
        <w:t xml:space="preserve">Former </w:t>
      </w:r>
      <w:r w:rsidR="00FE3C9F">
        <w:rPr>
          <w:rFonts w:ascii="Arial" w:hAnsi="Arial" w:cs="Arial"/>
          <w:color w:val="2A2A2A"/>
          <w:spacing w:val="3"/>
        </w:rPr>
        <w:t>Employees</w:t>
      </w:r>
      <w:r w:rsidR="001D7C28">
        <w:rPr>
          <w:rFonts w:ascii="Arial" w:hAnsi="Arial" w:cs="Arial"/>
          <w:color w:val="2A2A2A"/>
          <w:spacing w:val="3"/>
        </w:rPr>
        <w:t xml:space="preserve"> </w:t>
      </w:r>
    </w:p>
    <w:p w14:paraId="085DEC36" w14:textId="2CB3C903" w:rsidR="0015411E" w:rsidRDefault="0015411E" w:rsidP="0015411E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Arial" w:hAnsi="Arial" w:cs="Arial"/>
          <w:color w:val="2A2A2A"/>
          <w:spacing w:val="3"/>
        </w:rPr>
        <w:t>From: Barbara Poling</w:t>
      </w:r>
    </w:p>
    <w:p w14:paraId="03DD1F5A" w14:textId="10326F43" w:rsidR="0015411E" w:rsidRDefault="0015411E" w:rsidP="0015411E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Arial" w:hAnsi="Arial" w:cs="Arial"/>
          <w:color w:val="2A2A2A"/>
          <w:spacing w:val="3"/>
        </w:rPr>
        <w:t>RE: NYS Health Care Worker Bonus</w:t>
      </w:r>
    </w:p>
    <w:p w14:paraId="79E32412" w14:textId="15848AE6" w:rsidR="0015411E" w:rsidRDefault="0015411E" w:rsidP="0015411E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Arial" w:hAnsi="Arial" w:cs="Arial"/>
          <w:color w:val="2A2A2A"/>
          <w:spacing w:val="3"/>
        </w:rPr>
        <w:t>Date: 10/14/22</w:t>
      </w:r>
    </w:p>
    <w:p w14:paraId="15F28AD5" w14:textId="77777777" w:rsidR="0015411E" w:rsidRDefault="0015411E" w:rsidP="0015411E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</w:rPr>
      </w:pPr>
    </w:p>
    <w:p w14:paraId="7CD6C545" w14:textId="1D814B0B" w:rsidR="0015411E" w:rsidRDefault="0015411E" w:rsidP="00FE3C9F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Arial" w:hAnsi="Arial" w:cs="Arial"/>
          <w:color w:val="2A2A2A"/>
          <w:spacing w:val="3"/>
        </w:rPr>
        <w:t>New York’s new health care worker bonus program, passed earlier this year as part of the state budget process, is officially under way</w:t>
      </w:r>
      <w:r w:rsidR="002378FE">
        <w:rPr>
          <w:rFonts w:ascii="Arial" w:hAnsi="Arial" w:cs="Arial"/>
          <w:color w:val="2A2A2A"/>
          <w:spacing w:val="3"/>
        </w:rPr>
        <w:t xml:space="preserve">. </w:t>
      </w:r>
      <w:r>
        <w:rPr>
          <w:rFonts w:ascii="Arial" w:hAnsi="Arial" w:cs="Arial"/>
          <w:color w:val="2A2A2A"/>
          <w:spacing w:val="3"/>
        </w:rPr>
        <w:t>Qualifying health care workers</w:t>
      </w:r>
      <w:r w:rsidR="002378FE">
        <w:rPr>
          <w:rFonts w:ascii="Arial" w:hAnsi="Arial" w:cs="Arial"/>
          <w:color w:val="2A2A2A"/>
          <w:spacing w:val="3"/>
        </w:rPr>
        <w:t>, including those who are no longer employed by our agency, may be</w:t>
      </w:r>
      <w:r>
        <w:rPr>
          <w:rFonts w:ascii="Arial" w:hAnsi="Arial" w:cs="Arial"/>
          <w:color w:val="2A2A2A"/>
          <w:spacing w:val="3"/>
        </w:rPr>
        <w:t xml:space="preserve"> eligible for bonuses of up to $3,000 through the program</w:t>
      </w:r>
      <w:r w:rsidR="00FE3C9F">
        <w:rPr>
          <w:rFonts w:ascii="Arial" w:hAnsi="Arial" w:cs="Arial"/>
          <w:color w:val="2A2A2A"/>
          <w:spacing w:val="3"/>
        </w:rPr>
        <w:t>.</w:t>
      </w:r>
    </w:p>
    <w:p w14:paraId="565AE772" w14:textId="77777777" w:rsidR="0015411E" w:rsidRDefault="0015411E" w:rsidP="0015411E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Arial" w:hAnsi="Arial" w:cs="Arial"/>
          <w:color w:val="2A2A2A"/>
          <w:spacing w:val="3"/>
        </w:rPr>
        <w:t>Here’s what you need to know about the program:</w:t>
      </w:r>
    </w:p>
    <w:p w14:paraId="786DD228" w14:textId="0428AC08" w:rsidR="0015411E" w:rsidRDefault="0015411E" w:rsidP="0015411E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Benton Sans Bold" w:hAnsi="Benton Sans Bold" w:cs="Arial"/>
          <w:b/>
          <w:bCs/>
          <w:color w:val="2A2A2A"/>
          <w:spacing w:val="3"/>
          <w:bdr w:val="none" w:sz="0" w:space="0" w:color="auto" w:frame="1"/>
        </w:rPr>
      </w:pPr>
      <w:r>
        <w:rPr>
          <w:rFonts w:ascii="Benton Sans Bold" w:hAnsi="Benton Sans Bold" w:cs="Arial"/>
          <w:b/>
          <w:bCs/>
          <w:color w:val="2A2A2A"/>
          <w:spacing w:val="3"/>
          <w:bdr w:val="none" w:sz="0" w:space="0" w:color="auto" w:frame="1"/>
        </w:rPr>
        <w:t>Who’s eligible?</w:t>
      </w:r>
    </w:p>
    <w:p w14:paraId="275C69E0" w14:textId="77777777" w:rsidR="002378FE" w:rsidRDefault="002378FE" w:rsidP="0015411E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</w:rPr>
      </w:pPr>
    </w:p>
    <w:p w14:paraId="28244F41" w14:textId="108819E9" w:rsidR="0015411E" w:rsidRDefault="0015411E" w:rsidP="0015411E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Arial" w:hAnsi="Arial" w:cs="Arial"/>
          <w:color w:val="2A2A2A"/>
          <w:spacing w:val="3"/>
        </w:rPr>
        <w:t xml:space="preserve">To qualify for the bonuses, workers must </w:t>
      </w:r>
      <w:r w:rsidR="002378FE">
        <w:rPr>
          <w:rFonts w:ascii="Arial" w:hAnsi="Arial" w:cs="Arial"/>
          <w:color w:val="2A2A2A"/>
          <w:spacing w:val="3"/>
        </w:rPr>
        <w:t xml:space="preserve">have been employed as </w:t>
      </w:r>
      <w:r>
        <w:rPr>
          <w:rFonts w:ascii="Arial" w:hAnsi="Arial" w:cs="Arial"/>
          <w:color w:val="2A2A2A"/>
          <w:spacing w:val="3"/>
        </w:rPr>
        <w:t xml:space="preserve">“front line health care and mental hygiene practitioners, technicians, assistants and aides that provide hands on health or care services to individuals.” </w:t>
      </w:r>
      <w:r w:rsidR="00685FF0">
        <w:rPr>
          <w:rFonts w:ascii="Arial" w:hAnsi="Arial" w:cs="Arial"/>
          <w:color w:val="2A2A2A"/>
          <w:spacing w:val="3"/>
        </w:rPr>
        <w:t xml:space="preserve">If </w:t>
      </w:r>
      <w:r w:rsidR="002378FE">
        <w:rPr>
          <w:rFonts w:ascii="Arial" w:hAnsi="Arial" w:cs="Arial"/>
          <w:color w:val="2A2A2A"/>
          <w:spacing w:val="3"/>
        </w:rPr>
        <w:t xml:space="preserve">the </w:t>
      </w:r>
      <w:r w:rsidR="00685FF0">
        <w:rPr>
          <w:rFonts w:ascii="Arial" w:hAnsi="Arial" w:cs="Arial"/>
          <w:color w:val="2A2A2A"/>
          <w:spacing w:val="3"/>
        </w:rPr>
        <w:t xml:space="preserve">position </w:t>
      </w:r>
      <w:r w:rsidR="002378FE">
        <w:rPr>
          <w:rFonts w:ascii="Arial" w:hAnsi="Arial" w:cs="Arial"/>
          <w:color w:val="2A2A2A"/>
          <w:spacing w:val="3"/>
        </w:rPr>
        <w:t>you held while employed at our agency is</w:t>
      </w:r>
      <w:r w:rsidR="00685FF0">
        <w:rPr>
          <w:rFonts w:ascii="Arial" w:hAnsi="Arial" w:cs="Arial"/>
          <w:color w:val="2A2A2A"/>
          <w:spacing w:val="3"/>
        </w:rPr>
        <w:t xml:space="preserve"> deemed </w:t>
      </w:r>
      <w:r w:rsidR="002378FE">
        <w:rPr>
          <w:rFonts w:ascii="Arial" w:hAnsi="Arial" w:cs="Arial"/>
          <w:color w:val="2A2A2A"/>
          <w:spacing w:val="3"/>
        </w:rPr>
        <w:t>qualified and you were employed by our agency during an entire vesting period,</w:t>
      </w:r>
      <w:r w:rsidR="00685FF0">
        <w:rPr>
          <w:rFonts w:ascii="Arial" w:hAnsi="Arial" w:cs="Arial"/>
          <w:color w:val="2A2A2A"/>
          <w:spacing w:val="3"/>
        </w:rPr>
        <w:t xml:space="preserve"> </w:t>
      </w:r>
      <w:r w:rsidR="002378FE">
        <w:rPr>
          <w:rFonts w:ascii="Arial" w:hAnsi="Arial" w:cs="Arial"/>
          <w:color w:val="2A2A2A"/>
          <w:spacing w:val="3"/>
        </w:rPr>
        <w:t>you may be eligible for a health care worker bonus.</w:t>
      </w:r>
    </w:p>
    <w:p w14:paraId="0D6A0F54" w14:textId="03F4880A" w:rsidR="00FE3C9F" w:rsidRDefault="00FE3C9F" w:rsidP="00FE3C9F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Arial" w:hAnsi="Arial" w:cs="Arial"/>
          <w:color w:val="2A2A2A"/>
          <w:spacing w:val="3"/>
        </w:rPr>
        <w:t xml:space="preserve">The state has determined there are five vesting periods </w:t>
      </w:r>
      <w:r w:rsidR="002378FE">
        <w:rPr>
          <w:rFonts w:ascii="Arial" w:hAnsi="Arial" w:cs="Arial"/>
          <w:color w:val="2A2A2A"/>
          <w:spacing w:val="3"/>
        </w:rPr>
        <w:t xml:space="preserve">for </w:t>
      </w:r>
      <w:r>
        <w:rPr>
          <w:rFonts w:ascii="Arial" w:hAnsi="Arial" w:cs="Arial"/>
          <w:color w:val="2A2A2A"/>
          <w:spacing w:val="3"/>
        </w:rPr>
        <w:t>an elig</w:t>
      </w:r>
      <w:r w:rsidR="00685FF0">
        <w:rPr>
          <w:rFonts w:ascii="Arial" w:hAnsi="Arial" w:cs="Arial"/>
          <w:color w:val="2A2A2A"/>
          <w:spacing w:val="3"/>
        </w:rPr>
        <w:t>i</w:t>
      </w:r>
      <w:r>
        <w:rPr>
          <w:rFonts w:ascii="Arial" w:hAnsi="Arial" w:cs="Arial"/>
          <w:color w:val="2A2A2A"/>
          <w:spacing w:val="3"/>
        </w:rPr>
        <w:t>ble employee to</w:t>
      </w:r>
      <w:r w:rsidR="002378FE">
        <w:rPr>
          <w:rFonts w:ascii="Arial" w:hAnsi="Arial" w:cs="Arial"/>
          <w:color w:val="2A2A2A"/>
          <w:spacing w:val="3"/>
        </w:rPr>
        <w:t xml:space="preserve"> earn</w:t>
      </w:r>
      <w:r>
        <w:rPr>
          <w:rFonts w:ascii="Arial" w:hAnsi="Arial" w:cs="Arial"/>
          <w:color w:val="2A2A2A"/>
          <w:spacing w:val="3"/>
        </w:rPr>
        <w:t xml:space="preserve"> a bonus. </w:t>
      </w:r>
      <w:r w:rsidR="002378FE">
        <w:rPr>
          <w:rFonts w:ascii="Arial" w:hAnsi="Arial" w:cs="Arial"/>
          <w:color w:val="2A2A2A"/>
          <w:spacing w:val="3"/>
        </w:rPr>
        <w:t>The first two vesting periods you may be qualified for includes:</w:t>
      </w:r>
    </w:p>
    <w:p w14:paraId="3A1E331E" w14:textId="0EA840A7" w:rsidR="00FE3C9F" w:rsidRDefault="00FE3C9F" w:rsidP="00FE3C9F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Arial" w:hAnsi="Arial" w:cs="Arial"/>
          <w:color w:val="2A2A2A"/>
          <w:spacing w:val="3"/>
        </w:rPr>
        <w:t>Vesting Period I- 10/1/21 thru 3/30/22</w:t>
      </w:r>
    </w:p>
    <w:p w14:paraId="535DFDD2" w14:textId="50584ABD" w:rsidR="00FE3C9F" w:rsidRDefault="00FE3C9F" w:rsidP="00FE3C9F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Arial" w:hAnsi="Arial" w:cs="Arial"/>
          <w:color w:val="2A2A2A"/>
          <w:spacing w:val="3"/>
        </w:rPr>
        <w:t>Vesting Period II- 4/1/22 thru 9/30/22</w:t>
      </w:r>
    </w:p>
    <w:p w14:paraId="436C6495" w14:textId="305B8A49" w:rsidR="00FE3C9F" w:rsidRDefault="00FE3C9F" w:rsidP="00FE3C9F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</w:rPr>
      </w:pPr>
    </w:p>
    <w:p w14:paraId="36259CB2" w14:textId="44C14468" w:rsidR="0015411E" w:rsidRDefault="00FE3C9F" w:rsidP="00FE3C9F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Arial" w:hAnsi="Arial" w:cs="Arial"/>
          <w:color w:val="2A2A2A"/>
          <w:spacing w:val="3"/>
        </w:rPr>
        <w:t xml:space="preserve">Employees </w:t>
      </w:r>
      <w:r w:rsidR="002378FE">
        <w:rPr>
          <w:rFonts w:ascii="Arial" w:hAnsi="Arial" w:cs="Arial"/>
          <w:color w:val="2A2A2A"/>
          <w:spacing w:val="3"/>
        </w:rPr>
        <w:t xml:space="preserve">could </w:t>
      </w:r>
      <w:r w:rsidR="00FB745B">
        <w:rPr>
          <w:rFonts w:ascii="Arial" w:hAnsi="Arial" w:cs="Arial"/>
          <w:color w:val="2A2A2A"/>
          <w:spacing w:val="3"/>
        </w:rPr>
        <w:t xml:space="preserve">have held </w:t>
      </w:r>
      <w:r w:rsidR="002378FE">
        <w:rPr>
          <w:rFonts w:ascii="Arial" w:hAnsi="Arial" w:cs="Arial"/>
          <w:color w:val="2A2A2A"/>
          <w:spacing w:val="3"/>
        </w:rPr>
        <w:t>f</w:t>
      </w:r>
      <w:r>
        <w:rPr>
          <w:rFonts w:ascii="Arial" w:hAnsi="Arial" w:cs="Arial"/>
          <w:color w:val="2A2A2A"/>
          <w:spacing w:val="3"/>
        </w:rPr>
        <w:t xml:space="preserve">ull-, part-time or </w:t>
      </w:r>
      <w:r w:rsidR="002378FE">
        <w:rPr>
          <w:rFonts w:ascii="Arial" w:hAnsi="Arial" w:cs="Arial"/>
          <w:color w:val="2A2A2A"/>
          <w:spacing w:val="3"/>
        </w:rPr>
        <w:t>even per diem</w:t>
      </w:r>
      <w:r>
        <w:rPr>
          <w:rFonts w:ascii="Arial" w:hAnsi="Arial" w:cs="Arial"/>
          <w:color w:val="2A2A2A"/>
          <w:spacing w:val="3"/>
        </w:rPr>
        <w:t xml:space="preserve"> </w:t>
      </w:r>
      <w:r w:rsidR="00FB745B">
        <w:rPr>
          <w:rFonts w:ascii="Arial" w:hAnsi="Arial" w:cs="Arial"/>
          <w:color w:val="2A2A2A"/>
          <w:spacing w:val="3"/>
        </w:rPr>
        <w:t xml:space="preserve">client-facing positions </w:t>
      </w:r>
      <w:r>
        <w:rPr>
          <w:rFonts w:ascii="Arial" w:hAnsi="Arial" w:cs="Arial"/>
          <w:color w:val="2A2A2A"/>
          <w:spacing w:val="3"/>
        </w:rPr>
        <w:t xml:space="preserve">to qualify, but their average weekly hours </w:t>
      </w:r>
      <w:r w:rsidR="002378FE">
        <w:rPr>
          <w:rFonts w:ascii="Arial" w:hAnsi="Arial" w:cs="Arial"/>
          <w:color w:val="2A2A2A"/>
          <w:spacing w:val="3"/>
        </w:rPr>
        <w:t>during</w:t>
      </w:r>
      <w:r>
        <w:rPr>
          <w:rFonts w:ascii="Arial" w:hAnsi="Arial" w:cs="Arial"/>
          <w:color w:val="2A2A2A"/>
          <w:spacing w:val="3"/>
        </w:rPr>
        <w:t xml:space="preserve"> a vesting period must equal or exceed 20 hours/week. All eligible employees must also affirm their </w:t>
      </w:r>
      <w:r w:rsidR="0015411E">
        <w:rPr>
          <w:rFonts w:ascii="Arial" w:hAnsi="Arial" w:cs="Arial"/>
          <w:color w:val="2A2A2A"/>
          <w:spacing w:val="3"/>
        </w:rPr>
        <w:t>annual base salary, excluding bonuses or overtime, is $125,000 or less.</w:t>
      </w:r>
      <w:r>
        <w:rPr>
          <w:rFonts w:ascii="Arial" w:hAnsi="Arial" w:cs="Arial"/>
          <w:color w:val="2A2A2A"/>
          <w:spacing w:val="3"/>
        </w:rPr>
        <w:t xml:space="preserve"> Any employee</w:t>
      </w:r>
      <w:r w:rsidR="0015411E">
        <w:rPr>
          <w:rFonts w:ascii="Arial" w:hAnsi="Arial" w:cs="Arial"/>
          <w:color w:val="2A2A2A"/>
          <w:spacing w:val="3"/>
        </w:rPr>
        <w:t xml:space="preserve"> suspended or excluded from Medicare </w:t>
      </w:r>
      <w:r>
        <w:rPr>
          <w:rFonts w:ascii="Arial" w:hAnsi="Arial" w:cs="Arial"/>
          <w:color w:val="2A2A2A"/>
          <w:spacing w:val="3"/>
        </w:rPr>
        <w:t>is in</w:t>
      </w:r>
      <w:r w:rsidR="0015411E">
        <w:rPr>
          <w:rFonts w:ascii="Arial" w:hAnsi="Arial" w:cs="Arial"/>
          <w:color w:val="2A2A2A"/>
          <w:spacing w:val="3"/>
        </w:rPr>
        <w:t>eligible.</w:t>
      </w:r>
    </w:p>
    <w:p w14:paraId="32C68515" w14:textId="77777777" w:rsidR="00FE3C9F" w:rsidRDefault="00FE3C9F" w:rsidP="00FE3C9F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</w:rPr>
      </w:pPr>
    </w:p>
    <w:p w14:paraId="10FCB5DC" w14:textId="456A1B9A" w:rsidR="0015411E" w:rsidRDefault="0015411E" w:rsidP="0015411E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Benton Sans Bold" w:hAnsi="Benton Sans Bold" w:cs="Arial"/>
          <w:b/>
          <w:bCs/>
          <w:color w:val="2A2A2A"/>
          <w:spacing w:val="3"/>
          <w:bdr w:val="none" w:sz="0" w:space="0" w:color="auto" w:frame="1"/>
        </w:rPr>
      </w:pPr>
      <w:r>
        <w:rPr>
          <w:rFonts w:ascii="Benton Sans Bold" w:hAnsi="Benton Sans Bold" w:cs="Arial"/>
          <w:b/>
          <w:bCs/>
          <w:color w:val="2A2A2A"/>
          <w:spacing w:val="3"/>
          <w:bdr w:val="none" w:sz="0" w:space="0" w:color="auto" w:frame="1"/>
        </w:rPr>
        <w:t>How much are the bonuses?</w:t>
      </w:r>
    </w:p>
    <w:p w14:paraId="12B1CA46" w14:textId="77777777" w:rsidR="00FB745B" w:rsidRDefault="00FB745B" w:rsidP="0015411E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</w:rPr>
      </w:pPr>
    </w:p>
    <w:p w14:paraId="49D96D73" w14:textId="38AB282D" w:rsidR="0015411E" w:rsidRDefault="00FB745B" w:rsidP="0015411E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Arial" w:hAnsi="Arial" w:cs="Arial"/>
          <w:color w:val="2A2A2A"/>
          <w:spacing w:val="3"/>
        </w:rPr>
        <w:t>W</w:t>
      </w:r>
      <w:r w:rsidR="0015411E">
        <w:rPr>
          <w:rFonts w:ascii="Arial" w:hAnsi="Arial" w:cs="Arial"/>
          <w:color w:val="2A2A2A"/>
          <w:spacing w:val="3"/>
        </w:rPr>
        <w:t>orkers get $500 if they work</w:t>
      </w:r>
      <w:r>
        <w:rPr>
          <w:rFonts w:ascii="Arial" w:hAnsi="Arial" w:cs="Arial"/>
          <w:color w:val="2A2A2A"/>
          <w:spacing w:val="3"/>
        </w:rPr>
        <w:t>ed</w:t>
      </w:r>
      <w:r w:rsidR="001E1ED7">
        <w:rPr>
          <w:rFonts w:ascii="Arial" w:hAnsi="Arial" w:cs="Arial"/>
          <w:color w:val="2A2A2A"/>
          <w:spacing w:val="3"/>
        </w:rPr>
        <w:t>,</w:t>
      </w:r>
      <w:r w:rsidR="0015411E">
        <w:rPr>
          <w:rFonts w:ascii="Arial" w:hAnsi="Arial" w:cs="Arial"/>
          <w:color w:val="2A2A2A"/>
          <w:spacing w:val="3"/>
        </w:rPr>
        <w:t xml:space="preserve"> </w:t>
      </w:r>
      <w:r>
        <w:rPr>
          <w:rFonts w:ascii="Arial" w:hAnsi="Arial" w:cs="Arial"/>
          <w:color w:val="2A2A2A"/>
          <w:spacing w:val="3"/>
        </w:rPr>
        <w:t>on average</w:t>
      </w:r>
      <w:r w:rsidR="001E1ED7">
        <w:rPr>
          <w:rFonts w:ascii="Arial" w:hAnsi="Arial" w:cs="Arial"/>
          <w:color w:val="2A2A2A"/>
          <w:spacing w:val="3"/>
        </w:rPr>
        <w:t>,</w:t>
      </w:r>
      <w:r w:rsidR="0015411E">
        <w:rPr>
          <w:rFonts w:ascii="Arial" w:hAnsi="Arial" w:cs="Arial"/>
          <w:color w:val="2A2A2A"/>
          <w:spacing w:val="3"/>
        </w:rPr>
        <w:t xml:space="preserve"> 20</w:t>
      </w:r>
      <w:r>
        <w:rPr>
          <w:rFonts w:ascii="Arial" w:hAnsi="Arial" w:cs="Arial"/>
          <w:color w:val="2A2A2A"/>
          <w:spacing w:val="3"/>
        </w:rPr>
        <w:t>-29</w:t>
      </w:r>
      <w:r w:rsidR="0015411E">
        <w:rPr>
          <w:rFonts w:ascii="Arial" w:hAnsi="Arial" w:cs="Arial"/>
          <w:color w:val="2A2A2A"/>
          <w:spacing w:val="3"/>
        </w:rPr>
        <w:t xml:space="preserve"> hours a week, $1,000 if they work</w:t>
      </w:r>
      <w:r>
        <w:rPr>
          <w:rFonts w:ascii="Arial" w:hAnsi="Arial" w:cs="Arial"/>
          <w:color w:val="2A2A2A"/>
          <w:spacing w:val="3"/>
        </w:rPr>
        <w:t>ed</w:t>
      </w:r>
      <w:r w:rsidR="0015411E">
        <w:rPr>
          <w:rFonts w:ascii="Arial" w:hAnsi="Arial" w:cs="Arial"/>
          <w:color w:val="2A2A2A"/>
          <w:spacing w:val="3"/>
        </w:rPr>
        <w:t xml:space="preserve"> </w:t>
      </w:r>
      <w:r w:rsidR="001E1ED7">
        <w:rPr>
          <w:rFonts w:ascii="Arial" w:hAnsi="Arial" w:cs="Arial"/>
          <w:color w:val="2A2A2A"/>
          <w:spacing w:val="3"/>
        </w:rPr>
        <w:t xml:space="preserve">on average, </w:t>
      </w:r>
      <w:r w:rsidR="0015411E">
        <w:rPr>
          <w:rFonts w:ascii="Arial" w:hAnsi="Arial" w:cs="Arial"/>
          <w:color w:val="2A2A2A"/>
          <w:spacing w:val="3"/>
        </w:rPr>
        <w:t>30</w:t>
      </w:r>
      <w:r>
        <w:rPr>
          <w:rFonts w:ascii="Arial" w:hAnsi="Arial" w:cs="Arial"/>
          <w:color w:val="2A2A2A"/>
          <w:spacing w:val="3"/>
        </w:rPr>
        <w:t>-34</w:t>
      </w:r>
      <w:r w:rsidR="0015411E">
        <w:rPr>
          <w:rFonts w:ascii="Arial" w:hAnsi="Arial" w:cs="Arial"/>
          <w:color w:val="2A2A2A"/>
          <w:spacing w:val="3"/>
        </w:rPr>
        <w:t xml:space="preserve"> hours a week, and $1,500 if they work</w:t>
      </w:r>
      <w:r>
        <w:rPr>
          <w:rFonts w:ascii="Arial" w:hAnsi="Arial" w:cs="Arial"/>
          <w:color w:val="2A2A2A"/>
          <w:spacing w:val="3"/>
        </w:rPr>
        <w:t>ed</w:t>
      </w:r>
      <w:r w:rsidR="0015411E">
        <w:rPr>
          <w:rFonts w:ascii="Arial" w:hAnsi="Arial" w:cs="Arial"/>
          <w:color w:val="2A2A2A"/>
          <w:spacing w:val="3"/>
        </w:rPr>
        <w:t xml:space="preserve"> </w:t>
      </w:r>
      <w:r w:rsidR="001E1ED7">
        <w:rPr>
          <w:rFonts w:ascii="Arial" w:hAnsi="Arial" w:cs="Arial"/>
          <w:color w:val="2A2A2A"/>
          <w:spacing w:val="3"/>
        </w:rPr>
        <w:t>on average,</w:t>
      </w:r>
      <w:r>
        <w:rPr>
          <w:rFonts w:ascii="Arial" w:hAnsi="Arial" w:cs="Arial"/>
          <w:color w:val="2A2A2A"/>
          <w:spacing w:val="3"/>
        </w:rPr>
        <w:t xml:space="preserve"> </w:t>
      </w:r>
      <w:r w:rsidR="0015411E">
        <w:rPr>
          <w:rFonts w:ascii="Arial" w:hAnsi="Arial" w:cs="Arial"/>
          <w:color w:val="2A2A2A"/>
          <w:spacing w:val="3"/>
        </w:rPr>
        <w:t>35 hours a week</w:t>
      </w:r>
      <w:r w:rsidR="001E1ED7">
        <w:rPr>
          <w:rFonts w:ascii="Arial" w:hAnsi="Arial" w:cs="Arial"/>
          <w:color w:val="2A2A2A"/>
          <w:spacing w:val="3"/>
        </w:rPr>
        <w:t xml:space="preserve"> or more</w:t>
      </w:r>
      <w:r w:rsidR="0015411E">
        <w:rPr>
          <w:rFonts w:ascii="Arial" w:hAnsi="Arial" w:cs="Arial"/>
          <w:color w:val="2A2A2A"/>
          <w:spacing w:val="3"/>
        </w:rPr>
        <w:t>.</w:t>
      </w:r>
    </w:p>
    <w:p w14:paraId="3548A349" w14:textId="4BCB2C60" w:rsidR="0015411E" w:rsidRDefault="00FB745B" w:rsidP="0015411E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Arial" w:hAnsi="Arial" w:cs="Arial"/>
          <w:color w:val="2A2A2A"/>
          <w:spacing w:val="3"/>
        </w:rPr>
        <w:t>You</w:t>
      </w:r>
      <w:r w:rsidR="0015411E">
        <w:rPr>
          <w:rFonts w:ascii="Arial" w:hAnsi="Arial" w:cs="Arial"/>
          <w:color w:val="2A2A2A"/>
          <w:spacing w:val="3"/>
        </w:rPr>
        <w:t xml:space="preserve"> can only get a bonus for up to two time periods per employer. The maximum </w:t>
      </w:r>
      <w:r w:rsidR="001E1ED7">
        <w:rPr>
          <w:rFonts w:ascii="Arial" w:hAnsi="Arial" w:cs="Arial"/>
          <w:color w:val="2A2A2A"/>
          <w:spacing w:val="3"/>
        </w:rPr>
        <w:t>anyone</w:t>
      </w:r>
      <w:r w:rsidR="0015411E">
        <w:rPr>
          <w:rFonts w:ascii="Arial" w:hAnsi="Arial" w:cs="Arial"/>
          <w:color w:val="2A2A2A"/>
          <w:spacing w:val="3"/>
        </w:rPr>
        <w:t xml:space="preserve"> can get is $3,000.</w:t>
      </w:r>
    </w:p>
    <w:p w14:paraId="3EACF0A6" w14:textId="4C723C76" w:rsidR="0015411E" w:rsidRDefault="0015411E" w:rsidP="0015411E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Benton Sans Bold" w:hAnsi="Benton Sans Bold" w:cs="Arial"/>
          <w:b/>
          <w:bCs/>
          <w:color w:val="2A2A2A"/>
          <w:spacing w:val="3"/>
          <w:bdr w:val="none" w:sz="0" w:space="0" w:color="auto" w:frame="1"/>
        </w:rPr>
      </w:pPr>
      <w:r>
        <w:rPr>
          <w:rFonts w:ascii="Benton Sans Bold" w:hAnsi="Benton Sans Bold" w:cs="Arial"/>
          <w:b/>
          <w:bCs/>
          <w:color w:val="2A2A2A"/>
          <w:spacing w:val="3"/>
          <w:bdr w:val="none" w:sz="0" w:space="0" w:color="auto" w:frame="1"/>
        </w:rPr>
        <w:t xml:space="preserve">How do </w:t>
      </w:r>
      <w:r w:rsidR="00FB745B">
        <w:rPr>
          <w:rFonts w:ascii="Benton Sans Bold" w:hAnsi="Benton Sans Bold" w:cs="Arial"/>
          <w:b/>
          <w:bCs/>
          <w:color w:val="2A2A2A"/>
          <w:spacing w:val="3"/>
          <w:bdr w:val="none" w:sz="0" w:space="0" w:color="auto" w:frame="1"/>
        </w:rPr>
        <w:t xml:space="preserve">former </w:t>
      </w:r>
      <w:r>
        <w:rPr>
          <w:rFonts w:ascii="Benton Sans Bold" w:hAnsi="Benton Sans Bold" w:cs="Arial"/>
          <w:b/>
          <w:bCs/>
          <w:color w:val="2A2A2A"/>
          <w:spacing w:val="3"/>
          <w:bdr w:val="none" w:sz="0" w:space="0" w:color="auto" w:frame="1"/>
        </w:rPr>
        <w:t>workers get their money?</w:t>
      </w:r>
    </w:p>
    <w:p w14:paraId="55864FAF" w14:textId="77777777" w:rsidR="001E1ED7" w:rsidRDefault="001E1ED7" w:rsidP="0015411E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</w:rPr>
      </w:pPr>
    </w:p>
    <w:p w14:paraId="05F94C7F" w14:textId="08D9DBAB" w:rsidR="0015411E" w:rsidRDefault="00FB745B" w:rsidP="00FB745B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Arial" w:hAnsi="Arial" w:cs="Arial"/>
          <w:color w:val="2A2A2A"/>
          <w:spacing w:val="3"/>
        </w:rPr>
        <w:lastRenderedPageBreak/>
        <w:t xml:space="preserve">You may claim your bonus by clicking on the link below and completing and signing the on-line Attestation form. The form must be completed and returned to Eileen Reeves at </w:t>
      </w:r>
      <w:hyperlink r:id="rId4" w:history="1">
        <w:r w:rsidRPr="00B91CBA">
          <w:rPr>
            <w:rStyle w:val="Hyperlink"/>
            <w:rFonts w:ascii="Arial" w:hAnsi="Arial" w:cs="Arial"/>
            <w:spacing w:val="3"/>
          </w:rPr>
          <w:t>Eileen.Reeves@dor.org</w:t>
        </w:r>
      </w:hyperlink>
      <w:r>
        <w:rPr>
          <w:rFonts w:ascii="Arial" w:hAnsi="Arial" w:cs="Arial"/>
          <w:color w:val="2A2A2A"/>
          <w:spacing w:val="3"/>
        </w:rPr>
        <w:t xml:space="preserve"> by Friday, October 20 to be considered eligible for the bonus.</w:t>
      </w:r>
    </w:p>
    <w:p w14:paraId="28CCE1C6" w14:textId="6E527695" w:rsidR="00FB745B" w:rsidRDefault="00FB745B" w:rsidP="00FB745B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Arial" w:hAnsi="Arial" w:cs="Arial"/>
          <w:color w:val="2A2A2A"/>
          <w:spacing w:val="3"/>
        </w:rPr>
        <w:t>Failure to return an Attestation form by this deadline may disqualify you for the bonus.</w:t>
      </w:r>
    </w:p>
    <w:p w14:paraId="3B3EA6ED" w14:textId="77777777" w:rsidR="00FB745B" w:rsidRDefault="00FB745B" w:rsidP="0015411E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</w:rPr>
      </w:pPr>
    </w:p>
    <w:p w14:paraId="1A82D386" w14:textId="462CC06E" w:rsidR="0015411E" w:rsidRDefault="0015411E" w:rsidP="0015411E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Benton Sans Bold" w:hAnsi="Benton Sans Bold" w:cs="Arial"/>
          <w:b/>
          <w:bCs/>
          <w:color w:val="2A2A2A"/>
          <w:spacing w:val="3"/>
          <w:bdr w:val="none" w:sz="0" w:space="0" w:color="auto" w:frame="1"/>
        </w:rPr>
        <w:t xml:space="preserve">When will </w:t>
      </w:r>
      <w:r w:rsidR="00FB745B">
        <w:rPr>
          <w:rFonts w:ascii="Benton Sans Bold" w:hAnsi="Benton Sans Bold" w:cs="Arial"/>
          <w:b/>
          <w:bCs/>
          <w:color w:val="2A2A2A"/>
          <w:spacing w:val="3"/>
          <w:bdr w:val="none" w:sz="0" w:space="0" w:color="auto" w:frame="1"/>
        </w:rPr>
        <w:t>I</w:t>
      </w:r>
      <w:r>
        <w:rPr>
          <w:rFonts w:ascii="Benton Sans Bold" w:hAnsi="Benton Sans Bold" w:cs="Arial"/>
          <w:b/>
          <w:bCs/>
          <w:color w:val="2A2A2A"/>
          <w:spacing w:val="3"/>
          <w:bdr w:val="none" w:sz="0" w:space="0" w:color="auto" w:frame="1"/>
        </w:rPr>
        <w:t xml:space="preserve"> get paid?</w:t>
      </w:r>
    </w:p>
    <w:p w14:paraId="298B87CA" w14:textId="64304D8C" w:rsidR="0015411E" w:rsidRDefault="00FB745B" w:rsidP="0015411E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</w:rPr>
      </w:pPr>
      <w:r>
        <w:rPr>
          <w:rFonts w:ascii="Arial" w:hAnsi="Arial" w:cs="Arial"/>
          <w:color w:val="2A2A2A"/>
          <w:spacing w:val="3"/>
        </w:rPr>
        <w:t>We will be submitting claims for Vesting Periods I and II by October 31</w:t>
      </w:r>
      <w:r w:rsidRPr="00FB745B">
        <w:rPr>
          <w:rFonts w:ascii="Arial" w:hAnsi="Arial" w:cs="Arial"/>
          <w:color w:val="2A2A2A"/>
          <w:spacing w:val="3"/>
          <w:vertAlign w:val="superscript"/>
        </w:rPr>
        <w:t>st</w:t>
      </w:r>
      <w:r>
        <w:rPr>
          <w:rFonts w:ascii="Arial" w:hAnsi="Arial" w:cs="Arial"/>
          <w:color w:val="2A2A2A"/>
          <w:spacing w:val="3"/>
        </w:rPr>
        <w:t>.</w:t>
      </w:r>
      <w:r w:rsidRPr="00FB745B">
        <w:rPr>
          <w:rFonts w:ascii="Arial" w:hAnsi="Arial" w:cs="Arial"/>
          <w:color w:val="2A2A2A"/>
          <w:spacing w:val="3"/>
        </w:rPr>
        <w:t xml:space="preserve"> </w:t>
      </w:r>
      <w:r>
        <w:rPr>
          <w:rFonts w:ascii="Arial" w:hAnsi="Arial" w:cs="Arial"/>
          <w:color w:val="2A2A2A"/>
          <w:spacing w:val="3"/>
        </w:rPr>
        <w:t>The Health Department doesn’t list a set schedule for payments. The money will start rolling out as the claims get processed by the state and the state then forwards the bonus money back to employers.</w:t>
      </w:r>
      <w:r w:rsidR="001E1ED7">
        <w:rPr>
          <w:rFonts w:ascii="Arial" w:hAnsi="Arial" w:cs="Arial"/>
          <w:color w:val="2A2A2A"/>
          <w:spacing w:val="3"/>
        </w:rPr>
        <w:t xml:space="preserve">  </w:t>
      </w:r>
      <w:r w:rsidR="0015411E">
        <w:rPr>
          <w:rFonts w:ascii="Arial" w:hAnsi="Arial" w:cs="Arial"/>
          <w:color w:val="2A2A2A"/>
          <w:spacing w:val="3"/>
        </w:rPr>
        <w:t xml:space="preserve">After </w:t>
      </w:r>
      <w:r>
        <w:rPr>
          <w:rFonts w:ascii="Arial" w:hAnsi="Arial" w:cs="Arial"/>
          <w:color w:val="2A2A2A"/>
          <w:spacing w:val="3"/>
        </w:rPr>
        <w:t>we receive</w:t>
      </w:r>
      <w:r w:rsidR="0015411E">
        <w:rPr>
          <w:rFonts w:ascii="Arial" w:hAnsi="Arial" w:cs="Arial"/>
          <w:color w:val="2A2A2A"/>
          <w:spacing w:val="3"/>
        </w:rPr>
        <w:t xml:space="preserve"> the money from the state, </w:t>
      </w:r>
      <w:r>
        <w:rPr>
          <w:rFonts w:ascii="Arial" w:hAnsi="Arial" w:cs="Arial"/>
          <w:color w:val="2A2A2A"/>
          <w:spacing w:val="3"/>
        </w:rPr>
        <w:t xml:space="preserve">we will send your </w:t>
      </w:r>
      <w:r w:rsidR="0015411E">
        <w:rPr>
          <w:rFonts w:ascii="Arial" w:hAnsi="Arial" w:cs="Arial"/>
          <w:color w:val="2A2A2A"/>
          <w:spacing w:val="3"/>
        </w:rPr>
        <w:t>bonus</w:t>
      </w:r>
      <w:r>
        <w:rPr>
          <w:rFonts w:ascii="Arial" w:hAnsi="Arial" w:cs="Arial"/>
          <w:color w:val="2A2A2A"/>
          <w:spacing w:val="3"/>
        </w:rPr>
        <w:t xml:space="preserve"> check to the home address we have on file </w:t>
      </w:r>
      <w:r w:rsidR="0015411E">
        <w:rPr>
          <w:rFonts w:ascii="Arial" w:hAnsi="Arial" w:cs="Arial"/>
          <w:color w:val="2A2A2A"/>
          <w:spacing w:val="3"/>
        </w:rPr>
        <w:t>within 30 days.</w:t>
      </w:r>
    </w:p>
    <w:p w14:paraId="693CFBF3" w14:textId="77777777" w:rsidR="006739D7" w:rsidRDefault="006739D7" w:rsidP="006739D7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  <w:u w:val="single"/>
        </w:rPr>
      </w:pPr>
      <w:r>
        <w:rPr>
          <w:rFonts w:ascii="Arial" w:hAnsi="Arial" w:cs="Arial"/>
          <w:color w:val="2A2A2A"/>
          <w:spacing w:val="3"/>
        </w:rPr>
        <w:t xml:space="preserve">For more information about the NYS Health Care Workers Bonus click the link below </w:t>
      </w:r>
      <w:r>
        <w:rPr>
          <w:rFonts w:ascii="Arial" w:hAnsi="Arial" w:cs="Arial"/>
          <w:color w:val="2A2A2A"/>
          <w:spacing w:val="3"/>
          <w:u w:val="single"/>
        </w:rPr>
        <w:t>https://www.health.ny.gov/health_care/medicaid/providers/hwb_program/</w:t>
      </w:r>
    </w:p>
    <w:p w14:paraId="32F86027" w14:textId="77777777" w:rsidR="0050626B" w:rsidRDefault="0050626B"/>
    <w:sectPr w:rsidR="0050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 Sans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1E"/>
    <w:rsid w:val="0015411E"/>
    <w:rsid w:val="001D7C28"/>
    <w:rsid w:val="001E1ED7"/>
    <w:rsid w:val="002378FE"/>
    <w:rsid w:val="005057BC"/>
    <w:rsid w:val="0050626B"/>
    <w:rsid w:val="006739D7"/>
    <w:rsid w:val="00685FF0"/>
    <w:rsid w:val="00FB745B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9E92"/>
  <w15:chartTrackingRefBased/>
  <w15:docId w15:val="{B2A80AF0-8AF5-4DAA-8AD7-66130303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ph">
    <w:name w:val="article__paragraph"/>
    <w:basedOn w:val="Normal"/>
    <w:rsid w:val="0015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41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leen.Reeves@d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Poling</dc:creator>
  <cp:keywords/>
  <dc:description/>
  <cp:lastModifiedBy>Barb Poling</cp:lastModifiedBy>
  <cp:revision>4</cp:revision>
  <dcterms:created xsi:type="dcterms:W3CDTF">2022-10-10T11:44:00Z</dcterms:created>
  <dcterms:modified xsi:type="dcterms:W3CDTF">2022-10-11T17:28:00Z</dcterms:modified>
</cp:coreProperties>
</file>