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64FB9" w14:textId="626DF7C2" w:rsidR="002910CB" w:rsidRPr="009576FA" w:rsidRDefault="00E85596" w:rsidP="003160E3">
      <w:pPr>
        <w:rPr>
          <w:snapToGrid w:val="0"/>
          <w:sz w:val="36"/>
          <w:szCs w:val="36"/>
        </w:rPr>
      </w:pPr>
      <w:r w:rsidRPr="00E85596">
        <w:rPr>
          <w:noProof/>
          <w:sz w:val="36"/>
          <w:szCs w:val="36"/>
        </w:rPr>
        <mc:AlternateContent>
          <mc:Choice Requires="wps">
            <w:drawing>
              <wp:anchor distT="0" distB="0" distL="114300" distR="114300" simplePos="0" relativeHeight="251663360" behindDoc="0" locked="0" layoutInCell="1" allowOverlap="1" wp14:anchorId="7C3ABD67" wp14:editId="0B6109CA">
                <wp:simplePos x="0" y="0"/>
                <wp:positionH relativeFrom="column">
                  <wp:posOffset>3055478</wp:posOffset>
                </wp:positionH>
                <wp:positionV relativeFrom="paragraph">
                  <wp:posOffset>-12463</wp:posOffset>
                </wp:positionV>
                <wp:extent cx="3253389" cy="1410056"/>
                <wp:effectExtent l="0" t="0" r="10795" b="12700"/>
                <wp:wrapNone/>
                <wp:docPr id="2138571258" name="Text Box 1"/>
                <wp:cNvGraphicFramePr/>
                <a:graphic xmlns:a="http://schemas.openxmlformats.org/drawingml/2006/main">
                  <a:graphicData uri="http://schemas.microsoft.com/office/word/2010/wordprocessingShape">
                    <wps:wsp>
                      <wps:cNvSpPr txBox="1"/>
                      <wps:spPr>
                        <a:xfrm>
                          <a:off x="0" y="0"/>
                          <a:ext cx="3253389" cy="1410056"/>
                        </a:xfrm>
                        <a:prstGeom prst="rect">
                          <a:avLst/>
                        </a:prstGeom>
                        <a:solidFill>
                          <a:schemeClr val="accent5">
                            <a:lumMod val="20000"/>
                            <a:lumOff val="80000"/>
                          </a:schemeClr>
                        </a:solidFill>
                        <a:ln w="6350">
                          <a:solidFill>
                            <a:prstClr val="black"/>
                          </a:solidFill>
                        </a:ln>
                      </wps:spPr>
                      <wps:txbx>
                        <w:txbxContent>
                          <w:p w14:paraId="698E99CF" w14:textId="37FD4893" w:rsidR="00ED1804" w:rsidRPr="00636178" w:rsidRDefault="00636178" w:rsidP="00636178">
                            <w:pPr>
                              <w:pStyle w:val="NormalWeb"/>
                              <w:rPr>
                                <w:b/>
                                <w:bCs/>
                              </w:rPr>
                            </w:pPr>
                            <w:proofErr w:type="spellStart"/>
                            <w:r w:rsidRPr="00786B38">
                              <w:rPr>
                                <w:b/>
                                <w:bCs/>
                              </w:rPr>
                              <w:t>Devuelva</w:t>
                            </w:r>
                            <w:proofErr w:type="spellEnd"/>
                            <w:r w:rsidRPr="00786B38">
                              <w:rPr>
                                <w:b/>
                                <w:bCs/>
                              </w:rPr>
                              <w:t xml:space="preserve"> las solicitudes FIRMADAS a</w:t>
                            </w:r>
                            <w:r>
                              <w:rPr>
                                <w:b/>
                                <w:bCs/>
                              </w:rPr>
                              <w:t>:</w:t>
                            </w:r>
                          </w:p>
                          <w:p w14:paraId="1EAF7E88" w14:textId="77777777" w:rsidR="00ED1804" w:rsidRPr="000D28F4" w:rsidRDefault="00ED1804">
                            <w:r w:rsidRPr="000D28F4">
                              <w:t>Providence Housing Development Corporation</w:t>
                            </w:r>
                          </w:p>
                          <w:p w14:paraId="0A39F36C" w14:textId="772B53B1" w:rsidR="00ED1804" w:rsidRPr="000D28F4" w:rsidRDefault="00636178">
                            <w:r>
                              <w:t xml:space="preserve">3510 Vienna St., </w:t>
                            </w:r>
                            <w:proofErr w:type="spellStart"/>
                            <w:r>
                              <w:t>Palymra</w:t>
                            </w:r>
                            <w:proofErr w:type="spellEnd"/>
                            <w:r>
                              <w:t>, NY 14522</w:t>
                            </w:r>
                          </w:p>
                          <w:p w14:paraId="0B9E1752" w14:textId="77777777" w:rsidR="00636178" w:rsidRPr="00786B38" w:rsidRDefault="00636178" w:rsidP="00636178">
                            <w:pPr>
                              <w:pStyle w:val="NormalWeb"/>
                              <w:rPr>
                                <w:b/>
                                <w:bCs/>
                              </w:rPr>
                            </w:pPr>
                            <w:r w:rsidRPr="00786B38">
                              <w:rPr>
                                <w:b/>
                                <w:bCs/>
                              </w:rPr>
                              <w:t xml:space="preserve">o </w:t>
                            </w:r>
                            <w:proofErr w:type="spellStart"/>
                            <w:r w:rsidRPr="00786B38">
                              <w:rPr>
                                <w:b/>
                                <w:bCs/>
                              </w:rPr>
                              <w:t>por</w:t>
                            </w:r>
                            <w:proofErr w:type="spellEnd"/>
                            <w:r w:rsidRPr="00786B38">
                              <w:rPr>
                                <w:b/>
                                <w:bCs/>
                              </w:rPr>
                              <w:t xml:space="preserve"> </w:t>
                            </w:r>
                            <w:proofErr w:type="spellStart"/>
                            <w:r w:rsidRPr="00786B38">
                              <w:rPr>
                                <w:b/>
                                <w:bCs/>
                              </w:rPr>
                              <w:t>correo</w:t>
                            </w:r>
                            <w:proofErr w:type="spellEnd"/>
                            <w:r w:rsidRPr="00786B38">
                              <w:rPr>
                                <w:b/>
                                <w:bCs/>
                              </w:rPr>
                              <w:t xml:space="preserve"> </w:t>
                            </w:r>
                            <w:proofErr w:type="spellStart"/>
                            <w:r w:rsidRPr="00786B38">
                              <w:rPr>
                                <w:b/>
                                <w:bCs/>
                              </w:rPr>
                              <w:t>electrónico</w:t>
                            </w:r>
                            <w:proofErr w:type="spellEnd"/>
                            <w:r w:rsidRPr="00786B38">
                              <w:rPr>
                                <w:b/>
                                <w:bCs/>
                              </w:rPr>
                              <w:t xml:space="preserve"> a</w:t>
                            </w:r>
                          </w:p>
                          <w:p w14:paraId="6C3C2C2E" w14:textId="6B3FDA14" w:rsidR="00964850" w:rsidRPr="000D28F4" w:rsidRDefault="000D28F4">
                            <w:r w:rsidRPr="000D28F4">
                              <w:t>viennaplace@dor.org</w:t>
                            </w:r>
                          </w:p>
                          <w:p w14:paraId="5B77D885" w14:textId="77777777" w:rsidR="00AC3E8D" w:rsidRDefault="00AC3E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3ABD67" id="_x0000_t202" coordsize="21600,21600" o:spt="202" path="m,l,21600r21600,l21600,xe">
                <v:stroke joinstyle="miter"/>
                <v:path gradientshapeok="t" o:connecttype="rect"/>
              </v:shapetype>
              <v:shape id="Text Box 1" o:spid="_x0000_s1026" type="#_x0000_t202" style="position:absolute;margin-left:240.6pt;margin-top:-1pt;width:256.15pt;height:11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" fillcolor="#deeaf6 [664]" strokeweight=".5pt">
                <v:textbox>
                  <w:txbxContent>
                    <w:p w14:paraId="698E99CF" w14:textId="37FD4893" w:rsidR="00ED1804" w:rsidRPr="00636178" w:rsidRDefault="00636178" w:rsidP="00636178">
                      <w:pPr>
                        <w:pStyle w:val="NormalWeb"/>
                        <w:rPr>
                          <w:b/>
                          <w:bCs/>
                        </w:rPr>
                      </w:pPr>
                      <w:proofErr w:type="spellStart"/>
                      <w:r w:rsidRPr="00786B38">
                        <w:rPr>
                          <w:b/>
                          <w:bCs/>
                        </w:rPr>
                        <w:t>Devuelva</w:t>
                      </w:r>
                      <w:proofErr w:type="spellEnd"/>
                      <w:r w:rsidRPr="00786B38">
                        <w:rPr>
                          <w:b/>
                          <w:bCs/>
                        </w:rPr>
                        <w:t xml:space="preserve"> las solicitudes FIRMADAS a</w:t>
                      </w:r>
                      <w:r>
                        <w:rPr>
                          <w:b/>
                          <w:bCs/>
                        </w:rPr>
                        <w:t>:</w:t>
                      </w:r>
                    </w:p>
                    <w:p w14:paraId="1EAF7E88" w14:textId="77777777" w:rsidR="00ED1804" w:rsidRPr="000D28F4" w:rsidRDefault="00ED1804">
                      <w:r w:rsidRPr="000D28F4">
                        <w:t>Providence Housing Development Corporation</w:t>
                      </w:r>
                    </w:p>
                    <w:p w14:paraId="0A39F36C" w14:textId="772B53B1" w:rsidR="00ED1804" w:rsidRPr="000D28F4" w:rsidRDefault="00636178">
                      <w:r>
                        <w:t xml:space="preserve">3510 Vienna St., </w:t>
                      </w:r>
                      <w:proofErr w:type="spellStart"/>
                      <w:r>
                        <w:t>Palymra</w:t>
                      </w:r>
                      <w:proofErr w:type="spellEnd"/>
                      <w:r>
                        <w:t>, NY 14522</w:t>
                      </w:r>
                    </w:p>
                    <w:p w14:paraId="0B9E1752" w14:textId="77777777" w:rsidR="00636178" w:rsidRPr="00786B38" w:rsidRDefault="00636178" w:rsidP="00636178">
                      <w:pPr>
                        <w:pStyle w:val="NormalWeb"/>
                        <w:rPr>
                          <w:b/>
                          <w:bCs/>
                        </w:rPr>
                      </w:pPr>
                      <w:r w:rsidRPr="00786B38">
                        <w:rPr>
                          <w:b/>
                          <w:bCs/>
                        </w:rPr>
                        <w:t xml:space="preserve">o </w:t>
                      </w:r>
                      <w:proofErr w:type="spellStart"/>
                      <w:r w:rsidRPr="00786B38">
                        <w:rPr>
                          <w:b/>
                          <w:bCs/>
                        </w:rPr>
                        <w:t>por</w:t>
                      </w:r>
                      <w:proofErr w:type="spellEnd"/>
                      <w:r w:rsidRPr="00786B38">
                        <w:rPr>
                          <w:b/>
                          <w:bCs/>
                        </w:rPr>
                        <w:t xml:space="preserve"> </w:t>
                      </w:r>
                      <w:proofErr w:type="spellStart"/>
                      <w:r w:rsidRPr="00786B38">
                        <w:rPr>
                          <w:b/>
                          <w:bCs/>
                        </w:rPr>
                        <w:t>correo</w:t>
                      </w:r>
                      <w:proofErr w:type="spellEnd"/>
                      <w:r w:rsidRPr="00786B38">
                        <w:rPr>
                          <w:b/>
                          <w:bCs/>
                        </w:rPr>
                        <w:t xml:space="preserve"> </w:t>
                      </w:r>
                      <w:proofErr w:type="spellStart"/>
                      <w:r w:rsidRPr="00786B38">
                        <w:rPr>
                          <w:b/>
                          <w:bCs/>
                        </w:rPr>
                        <w:t>electrónico</w:t>
                      </w:r>
                      <w:proofErr w:type="spellEnd"/>
                      <w:r w:rsidRPr="00786B38">
                        <w:rPr>
                          <w:b/>
                          <w:bCs/>
                        </w:rPr>
                        <w:t xml:space="preserve"> a</w:t>
                      </w:r>
                    </w:p>
                    <w:p w14:paraId="6C3C2C2E" w14:textId="6B3FDA14" w:rsidR="00964850" w:rsidRPr="000D28F4" w:rsidRDefault="000D28F4">
                      <w:r w:rsidRPr="000D28F4">
                        <w:t>viennaplace@dor.org</w:t>
                      </w:r>
                    </w:p>
                    <w:p w14:paraId="5B77D885" w14:textId="77777777" w:rsidR="00AC3E8D" w:rsidRDefault="00AC3E8D"/>
                  </w:txbxContent>
                </v:textbox>
              </v:shape>
            </w:pict>
          </mc:Fallback>
        </mc:AlternateContent>
      </w:r>
      <w:r w:rsidR="000D28F4">
        <w:rPr>
          <w:noProof/>
          <w:sz w:val="36"/>
          <w:szCs w:val="36"/>
        </w:rPr>
        <w:t>Vienna Place Senior</w:t>
      </w:r>
      <w:r w:rsidR="00196303" w:rsidRPr="00E85596">
        <w:rPr>
          <w:snapToGrid w:val="0"/>
          <w:sz w:val="36"/>
          <w:szCs w:val="36"/>
        </w:rPr>
        <w:t xml:space="preserve"> Apartments</w:t>
      </w:r>
      <w:r w:rsidR="003E3C87" w:rsidRPr="00E85596">
        <w:rPr>
          <w:snapToGrid w:val="0"/>
          <w:sz w:val="32"/>
          <w:szCs w:val="32"/>
        </w:rPr>
        <w:tab/>
      </w:r>
      <w:r w:rsidR="003E3C87" w:rsidRPr="009576FA">
        <w:rPr>
          <w:snapToGrid w:val="0"/>
          <w:sz w:val="36"/>
          <w:szCs w:val="36"/>
        </w:rPr>
        <w:tab/>
      </w:r>
    </w:p>
    <w:p w14:paraId="704D5BD9" w14:textId="334F4CBE" w:rsidR="009576FA" w:rsidRPr="00E85596" w:rsidRDefault="000D28F4" w:rsidP="002910CB">
      <w:pPr>
        <w:rPr>
          <w:snapToGrid w:val="0"/>
        </w:rPr>
      </w:pPr>
      <w:r>
        <w:rPr>
          <w:snapToGrid w:val="0"/>
        </w:rPr>
        <w:t>3510 Vienna St., Palmyra, NY 14522</w:t>
      </w:r>
    </w:p>
    <w:p w14:paraId="62C9868C" w14:textId="51823AD7" w:rsidR="00C4068D" w:rsidRPr="000D28F4" w:rsidRDefault="00636178" w:rsidP="002910CB">
      <w:proofErr w:type="spellStart"/>
      <w:r w:rsidRPr="005B7482">
        <w:rPr>
          <w:sz w:val="23"/>
          <w:szCs w:val="23"/>
        </w:rPr>
        <w:t>Teléfono</w:t>
      </w:r>
      <w:proofErr w:type="spellEnd"/>
      <w:r w:rsidRPr="005B7482">
        <w:rPr>
          <w:sz w:val="23"/>
          <w:szCs w:val="23"/>
        </w:rPr>
        <w:t xml:space="preserve">: </w:t>
      </w:r>
      <w:r w:rsidR="00A36AAD" w:rsidRPr="00A36AAD">
        <w:rPr>
          <w:snapToGrid w:val="0"/>
        </w:rPr>
        <w:t>585-895-3543</w:t>
      </w:r>
    </w:p>
    <w:p w14:paraId="683B864B" w14:textId="61EC300A" w:rsidR="00C4068D" w:rsidRPr="000D28F4" w:rsidRDefault="00636178" w:rsidP="002910CB">
      <w:r w:rsidRPr="00EF2D23">
        <w:rPr>
          <w:sz w:val="23"/>
          <w:szCs w:val="23"/>
        </w:rPr>
        <w:t xml:space="preserve">Fax: </w:t>
      </w:r>
      <w:r w:rsidR="00A36AAD" w:rsidRPr="00A36AAD">
        <w:rPr>
          <w:snapToGrid w:val="0"/>
        </w:rPr>
        <w:t>585-289-2099</w:t>
      </w:r>
    </w:p>
    <w:p w14:paraId="4E9BD87E" w14:textId="723DA17D" w:rsidR="002910CB" w:rsidRPr="00260A1E" w:rsidRDefault="002910CB" w:rsidP="002910CB">
      <w:r w:rsidRPr="00315874">
        <w:rPr>
          <w:snapToGrid w:val="0"/>
        </w:rPr>
        <w:t xml:space="preserve">TTY: </w:t>
      </w:r>
      <w:r w:rsidR="00636178">
        <w:rPr>
          <w:sz w:val="23"/>
        </w:rPr>
        <w:t>1-800-662-1220</w:t>
      </w:r>
    </w:p>
    <w:p w14:paraId="4BCD2D2B" w14:textId="77777777" w:rsidR="002910CB" w:rsidRPr="00260A1E" w:rsidRDefault="002910CB" w:rsidP="002910CB"/>
    <w:p w14:paraId="6D82118C" w14:textId="77777777" w:rsidR="00636178" w:rsidRPr="00636178" w:rsidRDefault="00636178" w:rsidP="00636178">
      <w:pPr>
        <w:pStyle w:val="NormalWeb"/>
        <w:ind w:right="520"/>
        <w:rPr>
          <w:sz w:val="22"/>
          <w:szCs w:val="22"/>
        </w:rPr>
      </w:pPr>
      <w:proofErr w:type="spellStart"/>
      <w:r w:rsidRPr="00636178">
        <w:rPr>
          <w:sz w:val="22"/>
          <w:szCs w:val="22"/>
        </w:rPr>
        <w:t>Estimado</w:t>
      </w:r>
      <w:proofErr w:type="spellEnd"/>
      <w:r w:rsidRPr="00636178">
        <w:rPr>
          <w:sz w:val="22"/>
          <w:szCs w:val="22"/>
        </w:rPr>
        <w:t xml:space="preserve">/a </w:t>
      </w:r>
      <w:proofErr w:type="spellStart"/>
      <w:r w:rsidRPr="00636178">
        <w:rPr>
          <w:sz w:val="22"/>
          <w:szCs w:val="22"/>
        </w:rPr>
        <w:t>solicitante</w:t>
      </w:r>
      <w:proofErr w:type="spellEnd"/>
      <w:r w:rsidRPr="00636178">
        <w:rPr>
          <w:sz w:val="22"/>
          <w:szCs w:val="22"/>
        </w:rPr>
        <w:t>:</w:t>
      </w:r>
    </w:p>
    <w:p w14:paraId="11BF1424" w14:textId="77777777" w:rsidR="00636178" w:rsidRPr="00636178" w:rsidRDefault="00636178" w:rsidP="00636178">
      <w:pPr>
        <w:spacing w:line="276" w:lineRule="auto"/>
        <w:rPr>
          <w:sz w:val="22"/>
          <w:szCs w:val="22"/>
        </w:rPr>
      </w:pPr>
      <w:r w:rsidRPr="00636178">
        <w:rPr>
          <w:sz w:val="22"/>
          <w:szCs w:val="22"/>
        </w:rPr>
        <w:t xml:space="preserve">¡Gracias </w:t>
      </w:r>
      <w:proofErr w:type="spellStart"/>
      <w:r w:rsidRPr="00636178">
        <w:rPr>
          <w:sz w:val="22"/>
          <w:szCs w:val="22"/>
        </w:rPr>
        <w:t>por</w:t>
      </w:r>
      <w:proofErr w:type="spellEnd"/>
      <w:r w:rsidRPr="00636178">
        <w:rPr>
          <w:sz w:val="22"/>
          <w:szCs w:val="22"/>
        </w:rPr>
        <w:t xml:space="preserve"> </w:t>
      </w:r>
      <w:proofErr w:type="spellStart"/>
      <w:r w:rsidRPr="00636178">
        <w:rPr>
          <w:sz w:val="22"/>
          <w:szCs w:val="22"/>
        </w:rPr>
        <w:t>su</w:t>
      </w:r>
      <w:proofErr w:type="spellEnd"/>
      <w:r w:rsidRPr="00636178">
        <w:rPr>
          <w:sz w:val="22"/>
          <w:szCs w:val="22"/>
        </w:rPr>
        <w:t xml:space="preserve"> </w:t>
      </w:r>
      <w:proofErr w:type="spellStart"/>
      <w:r w:rsidRPr="00636178">
        <w:rPr>
          <w:sz w:val="22"/>
          <w:szCs w:val="22"/>
        </w:rPr>
        <w:t>interés</w:t>
      </w:r>
      <w:proofErr w:type="spellEnd"/>
      <w:r w:rsidRPr="00636178">
        <w:rPr>
          <w:sz w:val="22"/>
          <w:szCs w:val="22"/>
        </w:rPr>
        <w:t xml:space="preserve"> </w:t>
      </w:r>
      <w:proofErr w:type="spellStart"/>
      <w:r w:rsidRPr="00636178">
        <w:rPr>
          <w:sz w:val="22"/>
          <w:szCs w:val="22"/>
        </w:rPr>
        <w:t>en</w:t>
      </w:r>
      <w:proofErr w:type="spellEnd"/>
      <w:r w:rsidRPr="00636178">
        <w:rPr>
          <w:sz w:val="22"/>
          <w:szCs w:val="22"/>
        </w:rPr>
        <w:t xml:space="preserve"> St. Leo Senior Apartments! En </w:t>
      </w:r>
      <w:proofErr w:type="spellStart"/>
      <w:r w:rsidRPr="00636178">
        <w:rPr>
          <w:sz w:val="22"/>
          <w:szCs w:val="22"/>
        </w:rPr>
        <w:t>respuesta</w:t>
      </w:r>
      <w:proofErr w:type="spellEnd"/>
      <w:r w:rsidRPr="00636178">
        <w:rPr>
          <w:sz w:val="22"/>
          <w:szCs w:val="22"/>
        </w:rPr>
        <w:t xml:space="preserve"> a </w:t>
      </w:r>
      <w:proofErr w:type="spellStart"/>
      <w:r w:rsidRPr="00636178">
        <w:rPr>
          <w:sz w:val="22"/>
          <w:szCs w:val="22"/>
        </w:rPr>
        <w:t>su</w:t>
      </w:r>
      <w:proofErr w:type="spellEnd"/>
      <w:r w:rsidRPr="00636178">
        <w:rPr>
          <w:sz w:val="22"/>
          <w:szCs w:val="22"/>
        </w:rPr>
        <w:t xml:space="preserve"> consulta, favor de </w:t>
      </w:r>
      <w:proofErr w:type="spellStart"/>
      <w:r w:rsidRPr="00636178">
        <w:rPr>
          <w:sz w:val="22"/>
          <w:szCs w:val="22"/>
        </w:rPr>
        <w:t>encontrar</w:t>
      </w:r>
      <w:proofErr w:type="spellEnd"/>
      <w:r w:rsidRPr="00636178">
        <w:rPr>
          <w:sz w:val="22"/>
          <w:szCs w:val="22"/>
        </w:rPr>
        <w:t xml:space="preserve"> </w:t>
      </w:r>
      <w:proofErr w:type="spellStart"/>
      <w:r w:rsidRPr="00636178">
        <w:rPr>
          <w:sz w:val="22"/>
          <w:szCs w:val="22"/>
        </w:rPr>
        <w:t>una</w:t>
      </w:r>
      <w:proofErr w:type="spellEnd"/>
      <w:r w:rsidRPr="00636178">
        <w:rPr>
          <w:sz w:val="22"/>
          <w:szCs w:val="22"/>
        </w:rPr>
        <w:t xml:space="preserve"> </w:t>
      </w:r>
      <w:proofErr w:type="spellStart"/>
      <w:r w:rsidRPr="00636178">
        <w:rPr>
          <w:sz w:val="22"/>
          <w:szCs w:val="22"/>
        </w:rPr>
        <w:t>solicitud</w:t>
      </w:r>
      <w:proofErr w:type="spellEnd"/>
      <w:r w:rsidRPr="00636178">
        <w:rPr>
          <w:sz w:val="22"/>
          <w:szCs w:val="22"/>
        </w:rPr>
        <w:t xml:space="preserve"> de </w:t>
      </w:r>
      <w:proofErr w:type="spellStart"/>
      <w:r w:rsidRPr="00636178">
        <w:rPr>
          <w:sz w:val="22"/>
          <w:szCs w:val="22"/>
        </w:rPr>
        <w:t>vivienda</w:t>
      </w:r>
      <w:proofErr w:type="spellEnd"/>
      <w:r w:rsidRPr="00636178">
        <w:rPr>
          <w:sz w:val="22"/>
          <w:szCs w:val="22"/>
        </w:rPr>
        <w:t xml:space="preserve">, hoja de </w:t>
      </w:r>
      <w:proofErr w:type="spellStart"/>
      <w:r w:rsidRPr="00636178">
        <w:rPr>
          <w:sz w:val="22"/>
          <w:szCs w:val="22"/>
        </w:rPr>
        <w:t>información</w:t>
      </w:r>
      <w:proofErr w:type="spellEnd"/>
      <w:r w:rsidRPr="00636178">
        <w:rPr>
          <w:sz w:val="22"/>
          <w:szCs w:val="22"/>
        </w:rPr>
        <w:t xml:space="preserve"> del </w:t>
      </w:r>
      <w:proofErr w:type="spellStart"/>
      <w:proofErr w:type="gramStart"/>
      <w:r w:rsidRPr="00636178">
        <w:rPr>
          <w:sz w:val="22"/>
          <w:szCs w:val="22"/>
        </w:rPr>
        <w:t>programa,los</w:t>
      </w:r>
      <w:proofErr w:type="spellEnd"/>
      <w:proofErr w:type="gramEnd"/>
      <w:r w:rsidRPr="00636178">
        <w:rPr>
          <w:sz w:val="22"/>
          <w:szCs w:val="22"/>
        </w:rPr>
        <w:t xml:space="preserve"> </w:t>
      </w:r>
      <w:proofErr w:type="spellStart"/>
      <w:r w:rsidRPr="00636178">
        <w:rPr>
          <w:sz w:val="22"/>
          <w:szCs w:val="22"/>
        </w:rPr>
        <w:t>procedimientos</w:t>
      </w:r>
      <w:proofErr w:type="spellEnd"/>
      <w:r w:rsidRPr="00636178">
        <w:rPr>
          <w:sz w:val="22"/>
          <w:szCs w:val="22"/>
        </w:rPr>
        <w:t xml:space="preserve"> de </w:t>
      </w:r>
      <w:proofErr w:type="spellStart"/>
      <w:r w:rsidRPr="00636178">
        <w:rPr>
          <w:sz w:val="22"/>
          <w:szCs w:val="22"/>
        </w:rPr>
        <w:t>selección</w:t>
      </w:r>
      <w:proofErr w:type="spellEnd"/>
      <w:r w:rsidRPr="00636178">
        <w:rPr>
          <w:sz w:val="22"/>
          <w:szCs w:val="22"/>
        </w:rPr>
        <w:t xml:space="preserve"> de inquilinos, </w:t>
      </w:r>
      <w:proofErr w:type="spellStart"/>
      <w:r w:rsidRPr="00636178">
        <w:rPr>
          <w:sz w:val="22"/>
          <w:szCs w:val="22"/>
        </w:rPr>
        <w:t>notificación</w:t>
      </w:r>
      <w:proofErr w:type="spellEnd"/>
      <w:r w:rsidRPr="00636178">
        <w:rPr>
          <w:sz w:val="22"/>
          <w:szCs w:val="22"/>
        </w:rPr>
        <w:t xml:space="preserve"> de derechos de </w:t>
      </w:r>
      <w:proofErr w:type="spellStart"/>
      <w:r w:rsidRPr="00636178">
        <w:rPr>
          <w:sz w:val="22"/>
          <w:szCs w:val="22"/>
        </w:rPr>
        <w:t>ocupación</w:t>
      </w:r>
      <w:proofErr w:type="spellEnd"/>
      <w:r w:rsidRPr="00636178">
        <w:rPr>
          <w:sz w:val="22"/>
          <w:szCs w:val="22"/>
        </w:rPr>
        <w:t xml:space="preserve"> bajo la Ley de Violencia contra la </w:t>
      </w:r>
      <w:proofErr w:type="spellStart"/>
      <w:r w:rsidRPr="00636178">
        <w:rPr>
          <w:sz w:val="22"/>
          <w:szCs w:val="22"/>
        </w:rPr>
        <w:t>Mujer</w:t>
      </w:r>
      <w:proofErr w:type="spellEnd"/>
      <w:r w:rsidRPr="00636178">
        <w:rPr>
          <w:sz w:val="22"/>
          <w:szCs w:val="22"/>
        </w:rPr>
        <w:t xml:space="preserve"> y </w:t>
      </w:r>
      <w:proofErr w:type="spellStart"/>
      <w:r w:rsidRPr="00636178">
        <w:rPr>
          <w:sz w:val="22"/>
          <w:szCs w:val="22"/>
        </w:rPr>
        <w:t>el</w:t>
      </w:r>
      <w:proofErr w:type="spellEnd"/>
      <w:r w:rsidRPr="00636178">
        <w:rPr>
          <w:sz w:val="22"/>
          <w:szCs w:val="22"/>
        </w:rPr>
        <w:t xml:space="preserve"> </w:t>
      </w:r>
      <w:proofErr w:type="spellStart"/>
      <w:r w:rsidRPr="00636178">
        <w:rPr>
          <w:sz w:val="22"/>
          <w:szCs w:val="22"/>
        </w:rPr>
        <w:t>formulario</w:t>
      </w:r>
      <w:proofErr w:type="spellEnd"/>
      <w:r w:rsidRPr="00636178">
        <w:rPr>
          <w:sz w:val="22"/>
          <w:szCs w:val="22"/>
        </w:rPr>
        <w:t xml:space="preserve"> de </w:t>
      </w:r>
      <w:proofErr w:type="spellStart"/>
      <w:r w:rsidRPr="00636178">
        <w:rPr>
          <w:sz w:val="22"/>
          <w:szCs w:val="22"/>
        </w:rPr>
        <w:t>certificación</w:t>
      </w:r>
      <w:proofErr w:type="spellEnd"/>
      <w:r w:rsidRPr="00636178">
        <w:rPr>
          <w:sz w:val="22"/>
          <w:szCs w:val="22"/>
        </w:rPr>
        <w:t xml:space="preserve"> HUD-5382, </w:t>
      </w:r>
      <w:proofErr w:type="spellStart"/>
      <w:r w:rsidRPr="00636178">
        <w:rPr>
          <w:sz w:val="22"/>
          <w:szCs w:val="22"/>
        </w:rPr>
        <w:t>los</w:t>
      </w:r>
      <w:proofErr w:type="spellEnd"/>
      <w:r w:rsidRPr="00636178">
        <w:rPr>
          <w:sz w:val="22"/>
          <w:szCs w:val="22"/>
        </w:rPr>
        <w:t xml:space="preserve"> derechos del inquilino </w:t>
      </w:r>
      <w:proofErr w:type="gramStart"/>
      <w:r w:rsidRPr="00636178">
        <w:rPr>
          <w:sz w:val="22"/>
          <w:szCs w:val="22"/>
        </w:rPr>
        <w:t>a</w:t>
      </w:r>
      <w:proofErr w:type="gramEnd"/>
      <w:r w:rsidRPr="00636178">
        <w:rPr>
          <w:sz w:val="22"/>
          <w:szCs w:val="22"/>
        </w:rPr>
        <w:t xml:space="preserve"> </w:t>
      </w:r>
      <w:proofErr w:type="spellStart"/>
      <w:r w:rsidRPr="00636178">
        <w:rPr>
          <w:sz w:val="22"/>
          <w:szCs w:val="22"/>
        </w:rPr>
        <w:t>alojamiento</w:t>
      </w:r>
      <w:proofErr w:type="spellEnd"/>
      <w:r w:rsidRPr="00636178">
        <w:rPr>
          <w:sz w:val="22"/>
          <w:szCs w:val="22"/>
        </w:rPr>
        <w:t xml:space="preserve"> </w:t>
      </w:r>
      <w:proofErr w:type="spellStart"/>
      <w:r w:rsidRPr="00636178">
        <w:rPr>
          <w:sz w:val="22"/>
          <w:szCs w:val="22"/>
        </w:rPr>
        <w:t>razonable</w:t>
      </w:r>
      <w:proofErr w:type="spellEnd"/>
      <w:r w:rsidRPr="00636178">
        <w:rPr>
          <w:sz w:val="22"/>
          <w:szCs w:val="22"/>
        </w:rPr>
        <w:t xml:space="preserve"> y NYS Política contra la </w:t>
      </w:r>
      <w:proofErr w:type="spellStart"/>
      <w:r w:rsidRPr="00636178">
        <w:rPr>
          <w:sz w:val="22"/>
          <w:szCs w:val="22"/>
        </w:rPr>
        <w:t>discriminación</w:t>
      </w:r>
      <w:proofErr w:type="spellEnd"/>
      <w:r w:rsidRPr="00636178">
        <w:rPr>
          <w:sz w:val="22"/>
          <w:szCs w:val="22"/>
        </w:rPr>
        <w:t xml:space="preserve"> </w:t>
      </w:r>
      <w:proofErr w:type="spellStart"/>
      <w:r w:rsidRPr="00636178">
        <w:rPr>
          <w:sz w:val="22"/>
          <w:szCs w:val="22"/>
        </w:rPr>
        <w:t>en</w:t>
      </w:r>
      <w:proofErr w:type="spellEnd"/>
      <w:r w:rsidRPr="00636178">
        <w:rPr>
          <w:sz w:val="22"/>
          <w:szCs w:val="22"/>
        </w:rPr>
        <w:t xml:space="preserve"> la </w:t>
      </w:r>
      <w:proofErr w:type="spellStart"/>
      <w:r w:rsidRPr="00636178">
        <w:rPr>
          <w:sz w:val="22"/>
          <w:szCs w:val="22"/>
        </w:rPr>
        <w:t>evaluación</w:t>
      </w:r>
      <w:proofErr w:type="spellEnd"/>
      <w:r w:rsidRPr="00636178">
        <w:rPr>
          <w:sz w:val="22"/>
          <w:szCs w:val="22"/>
        </w:rPr>
        <w:t xml:space="preserve"> de </w:t>
      </w:r>
      <w:proofErr w:type="spellStart"/>
      <w:r w:rsidRPr="00636178">
        <w:rPr>
          <w:sz w:val="22"/>
          <w:szCs w:val="22"/>
        </w:rPr>
        <w:t>solicitantes</w:t>
      </w:r>
      <w:proofErr w:type="spellEnd"/>
      <w:r w:rsidRPr="00636178">
        <w:rPr>
          <w:sz w:val="22"/>
          <w:szCs w:val="22"/>
        </w:rPr>
        <w:t xml:space="preserve"> </w:t>
      </w:r>
      <w:proofErr w:type="gramStart"/>
      <w:r w:rsidRPr="00636178">
        <w:rPr>
          <w:sz w:val="22"/>
          <w:szCs w:val="22"/>
        </w:rPr>
        <w:t>de  Justicia</w:t>
      </w:r>
      <w:proofErr w:type="gramEnd"/>
      <w:r w:rsidRPr="00636178">
        <w:rPr>
          <w:sz w:val="22"/>
          <w:szCs w:val="22"/>
        </w:rPr>
        <w:t xml:space="preserve"> </w:t>
      </w:r>
      <w:proofErr w:type="spellStart"/>
      <w:r w:rsidRPr="00636178">
        <w:rPr>
          <w:sz w:val="22"/>
          <w:szCs w:val="22"/>
        </w:rPr>
        <w:t>Involucrada</w:t>
      </w:r>
      <w:proofErr w:type="spellEnd"/>
    </w:p>
    <w:p w14:paraId="0C51CDCC" w14:textId="77777777" w:rsidR="00636178" w:rsidRPr="00636178" w:rsidRDefault="00636178" w:rsidP="00636178">
      <w:pPr>
        <w:spacing w:line="276" w:lineRule="auto"/>
        <w:rPr>
          <w:sz w:val="22"/>
          <w:szCs w:val="22"/>
        </w:rPr>
      </w:pPr>
    </w:p>
    <w:p w14:paraId="221D61BB" w14:textId="2EBACFA4" w:rsidR="00636178" w:rsidRDefault="00636178" w:rsidP="00636178">
      <w:pPr>
        <w:spacing w:line="276" w:lineRule="auto"/>
        <w:rPr>
          <w:sz w:val="22"/>
          <w:szCs w:val="22"/>
          <w:lang w:val="es-ES"/>
        </w:rPr>
      </w:pPr>
      <w:proofErr w:type="spellStart"/>
      <w:r w:rsidRPr="00636178">
        <w:rPr>
          <w:sz w:val="22"/>
          <w:szCs w:val="22"/>
          <w:lang w:val="es-ES"/>
        </w:rPr>
        <w:t>Vienna</w:t>
      </w:r>
      <w:proofErr w:type="spellEnd"/>
      <w:r w:rsidRPr="00636178">
        <w:rPr>
          <w:sz w:val="22"/>
          <w:szCs w:val="22"/>
          <w:lang w:val="es-ES"/>
        </w:rPr>
        <w:t xml:space="preserve"> Place Senior </w:t>
      </w:r>
      <w:proofErr w:type="spellStart"/>
      <w:r w:rsidRPr="00636178">
        <w:rPr>
          <w:sz w:val="22"/>
          <w:szCs w:val="22"/>
          <w:lang w:val="es-ES"/>
        </w:rPr>
        <w:t>Apartments</w:t>
      </w:r>
      <w:proofErr w:type="spellEnd"/>
      <w:r w:rsidRPr="00636178">
        <w:rPr>
          <w:sz w:val="22"/>
          <w:szCs w:val="22"/>
          <w:lang w:val="es-ES"/>
        </w:rPr>
        <w:t xml:space="preserve"> es un complejo de apartamentos de alquiler de 24 unidades en </w:t>
      </w:r>
      <w:proofErr w:type="spellStart"/>
      <w:r w:rsidRPr="00636178">
        <w:rPr>
          <w:sz w:val="22"/>
          <w:szCs w:val="22"/>
          <w:lang w:val="es-ES"/>
        </w:rPr>
        <w:t>Palmyra</w:t>
      </w:r>
      <w:proofErr w:type="spellEnd"/>
      <w:r w:rsidRPr="00636178">
        <w:rPr>
          <w:sz w:val="22"/>
          <w:szCs w:val="22"/>
          <w:lang w:val="es-ES"/>
        </w:rPr>
        <w:t xml:space="preserve">, Nueva York, para personas mayores de 55 años. La propiedad consta de apartamentos de uno dormitorio. </w:t>
      </w:r>
      <w:r w:rsidRPr="00636178">
        <w:rPr>
          <w:sz w:val="22"/>
          <w:szCs w:val="22"/>
        </w:rPr>
        <w:t xml:space="preserve">Todos </w:t>
      </w:r>
      <w:proofErr w:type="spellStart"/>
      <w:r w:rsidRPr="00636178">
        <w:rPr>
          <w:sz w:val="22"/>
          <w:szCs w:val="22"/>
        </w:rPr>
        <w:t>los</w:t>
      </w:r>
      <w:proofErr w:type="spellEnd"/>
      <w:r w:rsidRPr="00636178">
        <w:rPr>
          <w:sz w:val="22"/>
          <w:szCs w:val="22"/>
        </w:rPr>
        <w:t xml:space="preserve"> </w:t>
      </w:r>
      <w:proofErr w:type="spellStart"/>
      <w:r w:rsidRPr="00636178">
        <w:rPr>
          <w:sz w:val="22"/>
          <w:szCs w:val="22"/>
        </w:rPr>
        <w:t>apartamentos</w:t>
      </w:r>
      <w:proofErr w:type="spellEnd"/>
      <w:r w:rsidRPr="00636178">
        <w:rPr>
          <w:sz w:val="22"/>
          <w:szCs w:val="22"/>
        </w:rPr>
        <w:t xml:space="preserve"> </w:t>
      </w:r>
      <w:proofErr w:type="spellStart"/>
      <w:r w:rsidRPr="00636178">
        <w:rPr>
          <w:sz w:val="22"/>
          <w:szCs w:val="22"/>
        </w:rPr>
        <w:t>tienen</w:t>
      </w:r>
      <w:proofErr w:type="spellEnd"/>
      <w:r w:rsidRPr="00636178">
        <w:rPr>
          <w:sz w:val="22"/>
          <w:szCs w:val="22"/>
        </w:rPr>
        <w:t xml:space="preserve"> </w:t>
      </w:r>
      <w:proofErr w:type="spellStart"/>
      <w:r w:rsidRPr="00636178">
        <w:rPr>
          <w:sz w:val="22"/>
          <w:szCs w:val="22"/>
        </w:rPr>
        <w:t>electrodomésticos</w:t>
      </w:r>
      <w:proofErr w:type="spellEnd"/>
      <w:r w:rsidRPr="00636178">
        <w:rPr>
          <w:sz w:val="22"/>
          <w:szCs w:val="22"/>
        </w:rPr>
        <w:t xml:space="preserve"> con </w:t>
      </w:r>
      <w:proofErr w:type="spellStart"/>
      <w:r w:rsidRPr="00636178">
        <w:rPr>
          <w:sz w:val="22"/>
          <w:szCs w:val="22"/>
        </w:rPr>
        <w:t>clasificación</w:t>
      </w:r>
      <w:proofErr w:type="spellEnd"/>
      <w:r w:rsidRPr="00636178">
        <w:rPr>
          <w:sz w:val="22"/>
          <w:szCs w:val="22"/>
        </w:rPr>
        <w:t xml:space="preserve"> Energy Star, </w:t>
      </w:r>
      <w:proofErr w:type="spellStart"/>
      <w:r w:rsidRPr="00636178">
        <w:rPr>
          <w:sz w:val="22"/>
          <w:szCs w:val="22"/>
        </w:rPr>
        <w:t>el</w:t>
      </w:r>
      <w:proofErr w:type="spellEnd"/>
      <w:r w:rsidRPr="00636178">
        <w:rPr>
          <w:sz w:val="22"/>
          <w:szCs w:val="22"/>
        </w:rPr>
        <w:t xml:space="preserve"> </w:t>
      </w:r>
      <w:proofErr w:type="spellStart"/>
      <w:r w:rsidRPr="00636178">
        <w:rPr>
          <w:sz w:val="22"/>
          <w:szCs w:val="22"/>
        </w:rPr>
        <w:t>edificio</w:t>
      </w:r>
      <w:proofErr w:type="spellEnd"/>
      <w:r w:rsidRPr="00636178">
        <w:rPr>
          <w:sz w:val="22"/>
          <w:szCs w:val="22"/>
        </w:rPr>
        <w:t xml:space="preserve"> </w:t>
      </w:r>
      <w:proofErr w:type="spellStart"/>
      <w:r w:rsidRPr="00636178">
        <w:rPr>
          <w:sz w:val="22"/>
          <w:szCs w:val="22"/>
        </w:rPr>
        <w:t>tiene</w:t>
      </w:r>
      <w:proofErr w:type="spellEnd"/>
      <w:r w:rsidRPr="00636178">
        <w:rPr>
          <w:sz w:val="22"/>
          <w:szCs w:val="22"/>
        </w:rPr>
        <w:t xml:space="preserve"> ascensor y </w:t>
      </w:r>
      <w:proofErr w:type="spellStart"/>
      <w:r w:rsidRPr="00636178">
        <w:rPr>
          <w:sz w:val="22"/>
          <w:szCs w:val="22"/>
        </w:rPr>
        <w:t>sólo</w:t>
      </w:r>
      <w:proofErr w:type="spellEnd"/>
      <w:r w:rsidRPr="00636178">
        <w:rPr>
          <w:sz w:val="22"/>
          <w:szCs w:val="22"/>
        </w:rPr>
        <w:t xml:space="preserve"> se </w:t>
      </w:r>
      <w:proofErr w:type="spellStart"/>
      <w:r w:rsidRPr="00636178">
        <w:rPr>
          <w:sz w:val="22"/>
          <w:szCs w:val="22"/>
        </w:rPr>
        <w:t>puede</w:t>
      </w:r>
      <w:proofErr w:type="spellEnd"/>
      <w:r w:rsidRPr="00636178">
        <w:rPr>
          <w:sz w:val="22"/>
          <w:szCs w:val="22"/>
        </w:rPr>
        <w:t xml:space="preserve"> acceder </w:t>
      </w:r>
      <w:proofErr w:type="spellStart"/>
      <w:r w:rsidRPr="00636178">
        <w:rPr>
          <w:sz w:val="22"/>
          <w:szCs w:val="22"/>
        </w:rPr>
        <w:t>por</w:t>
      </w:r>
      <w:proofErr w:type="spellEnd"/>
      <w:r w:rsidRPr="00636178">
        <w:rPr>
          <w:sz w:val="22"/>
          <w:szCs w:val="22"/>
        </w:rPr>
        <w:t xml:space="preserve"> </w:t>
      </w:r>
      <w:proofErr w:type="spellStart"/>
      <w:r w:rsidRPr="00636178">
        <w:rPr>
          <w:sz w:val="22"/>
          <w:szCs w:val="22"/>
        </w:rPr>
        <w:t>intercomunicador</w:t>
      </w:r>
      <w:proofErr w:type="spellEnd"/>
      <w:r w:rsidRPr="00636178">
        <w:rPr>
          <w:sz w:val="22"/>
          <w:szCs w:val="22"/>
        </w:rPr>
        <w:t>.</w:t>
      </w:r>
      <w:r w:rsidRPr="00636178">
        <w:rPr>
          <w:sz w:val="22"/>
          <w:szCs w:val="22"/>
          <w:lang w:val="es-ES"/>
        </w:rPr>
        <w:t xml:space="preserve"> La calefacción, la electricidad y el agua caliente están incluidos en el alquiler. Los residentes de nuestro complejo tienen acceso a lavandería, gimnasio y sala comunitaria.</w:t>
      </w:r>
    </w:p>
    <w:p w14:paraId="00FF5341" w14:textId="556BC2CF" w:rsidR="00636178" w:rsidRPr="00636178" w:rsidRDefault="00636178" w:rsidP="00636178">
      <w:pPr>
        <w:spacing w:line="276" w:lineRule="auto"/>
        <w:rPr>
          <w:rFonts w:eastAsia="Calibri"/>
          <w:sz w:val="22"/>
          <w:szCs w:val="22"/>
        </w:rPr>
      </w:pPr>
      <w:r w:rsidRPr="00636178">
        <w:rPr>
          <w:sz w:val="22"/>
          <w:szCs w:val="22"/>
        </w:rPr>
        <w:t xml:space="preserve">La </w:t>
      </w:r>
      <w:proofErr w:type="spellStart"/>
      <w:r w:rsidRPr="00636178">
        <w:rPr>
          <w:sz w:val="22"/>
          <w:szCs w:val="22"/>
        </w:rPr>
        <w:t>elegibilidad</w:t>
      </w:r>
      <w:proofErr w:type="spellEnd"/>
      <w:r w:rsidRPr="00636178">
        <w:rPr>
          <w:sz w:val="22"/>
          <w:szCs w:val="22"/>
        </w:rPr>
        <w:t xml:space="preserve"> para la </w:t>
      </w:r>
      <w:proofErr w:type="spellStart"/>
      <w:r w:rsidRPr="00636178">
        <w:rPr>
          <w:sz w:val="22"/>
          <w:szCs w:val="22"/>
        </w:rPr>
        <w:t>vivienda</w:t>
      </w:r>
      <w:proofErr w:type="spellEnd"/>
      <w:r w:rsidRPr="00636178">
        <w:rPr>
          <w:sz w:val="22"/>
          <w:szCs w:val="22"/>
        </w:rPr>
        <w:t xml:space="preserve"> </w:t>
      </w:r>
      <w:proofErr w:type="spellStart"/>
      <w:r w:rsidRPr="00636178">
        <w:rPr>
          <w:sz w:val="22"/>
          <w:szCs w:val="22"/>
        </w:rPr>
        <w:t>en</w:t>
      </w:r>
      <w:proofErr w:type="spellEnd"/>
      <w:r w:rsidRPr="00636178">
        <w:rPr>
          <w:sz w:val="22"/>
          <w:szCs w:val="22"/>
        </w:rPr>
        <w:t xml:space="preserve"> St. Leo Senior Apartments se </w:t>
      </w:r>
      <w:proofErr w:type="spellStart"/>
      <w:r w:rsidRPr="00636178">
        <w:rPr>
          <w:sz w:val="22"/>
          <w:szCs w:val="22"/>
        </w:rPr>
        <w:t>determina</w:t>
      </w:r>
      <w:proofErr w:type="spellEnd"/>
      <w:r w:rsidRPr="00636178">
        <w:rPr>
          <w:sz w:val="22"/>
          <w:szCs w:val="22"/>
        </w:rPr>
        <w:t xml:space="preserve"> </w:t>
      </w:r>
      <w:proofErr w:type="spellStart"/>
      <w:r w:rsidRPr="00636178">
        <w:rPr>
          <w:sz w:val="22"/>
          <w:szCs w:val="22"/>
        </w:rPr>
        <w:t>por</w:t>
      </w:r>
      <w:proofErr w:type="spellEnd"/>
      <w:r w:rsidRPr="00636178">
        <w:rPr>
          <w:sz w:val="22"/>
          <w:szCs w:val="22"/>
        </w:rPr>
        <w:t xml:space="preserve"> </w:t>
      </w:r>
      <w:proofErr w:type="spellStart"/>
      <w:r w:rsidRPr="00636178">
        <w:rPr>
          <w:sz w:val="22"/>
          <w:szCs w:val="22"/>
        </w:rPr>
        <w:t>los</w:t>
      </w:r>
      <w:proofErr w:type="spellEnd"/>
      <w:r w:rsidRPr="00636178">
        <w:rPr>
          <w:sz w:val="22"/>
          <w:szCs w:val="22"/>
        </w:rPr>
        <w:t xml:space="preserve"> </w:t>
      </w:r>
      <w:proofErr w:type="spellStart"/>
      <w:r w:rsidRPr="00636178">
        <w:rPr>
          <w:sz w:val="22"/>
          <w:szCs w:val="22"/>
        </w:rPr>
        <w:t>ingresos</w:t>
      </w:r>
      <w:proofErr w:type="spellEnd"/>
      <w:r w:rsidRPr="00636178">
        <w:rPr>
          <w:sz w:val="22"/>
          <w:szCs w:val="22"/>
        </w:rPr>
        <w:t xml:space="preserve">, </w:t>
      </w:r>
      <w:proofErr w:type="spellStart"/>
      <w:r w:rsidRPr="00636178">
        <w:rPr>
          <w:sz w:val="22"/>
          <w:szCs w:val="22"/>
        </w:rPr>
        <w:t>referencias</w:t>
      </w:r>
      <w:proofErr w:type="spellEnd"/>
      <w:r w:rsidRPr="00636178">
        <w:rPr>
          <w:sz w:val="22"/>
          <w:szCs w:val="22"/>
        </w:rPr>
        <w:t xml:space="preserve"> y </w:t>
      </w:r>
      <w:proofErr w:type="spellStart"/>
      <w:r w:rsidRPr="00636178">
        <w:rPr>
          <w:sz w:val="22"/>
          <w:szCs w:val="22"/>
        </w:rPr>
        <w:t>una</w:t>
      </w:r>
      <w:proofErr w:type="spellEnd"/>
      <w:r w:rsidRPr="00636178">
        <w:rPr>
          <w:sz w:val="22"/>
          <w:szCs w:val="22"/>
        </w:rPr>
        <w:t xml:space="preserve"> </w:t>
      </w:r>
      <w:proofErr w:type="spellStart"/>
      <w:r w:rsidRPr="00636178">
        <w:rPr>
          <w:sz w:val="22"/>
          <w:szCs w:val="22"/>
        </w:rPr>
        <w:t>verificación</w:t>
      </w:r>
      <w:proofErr w:type="spellEnd"/>
      <w:r w:rsidRPr="00636178">
        <w:rPr>
          <w:sz w:val="22"/>
          <w:szCs w:val="22"/>
        </w:rPr>
        <w:t xml:space="preserve"> de </w:t>
      </w:r>
      <w:proofErr w:type="spellStart"/>
      <w:r w:rsidRPr="00636178">
        <w:rPr>
          <w:sz w:val="22"/>
          <w:szCs w:val="22"/>
        </w:rPr>
        <w:t>antecedentes</w:t>
      </w:r>
      <w:proofErr w:type="spellEnd"/>
      <w:r w:rsidRPr="00636178">
        <w:rPr>
          <w:sz w:val="22"/>
          <w:szCs w:val="22"/>
        </w:rPr>
        <w:t xml:space="preserve"> </w:t>
      </w:r>
      <w:proofErr w:type="spellStart"/>
      <w:r w:rsidRPr="00636178">
        <w:rPr>
          <w:sz w:val="22"/>
          <w:szCs w:val="22"/>
        </w:rPr>
        <w:t>penales</w:t>
      </w:r>
      <w:proofErr w:type="spellEnd"/>
      <w:r w:rsidRPr="00636178">
        <w:rPr>
          <w:sz w:val="22"/>
          <w:szCs w:val="22"/>
        </w:rPr>
        <w:t xml:space="preserve">. </w:t>
      </w:r>
      <w:proofErr w:type="spellStart"/>
      <w:r w:rsidRPr="00636178">
        <w:rPr>
          <w:sz w:val="22"/>
          <w:szCs w:val="22"/>
        </w:rPr>
        <w:t>Usted</w:t>
      </w:r>
      <w:proofErr w:type="spellEnd"/>
      <w:r w:rsidRPr="00636178">
        <w:rPr>
          <w:sz w:val="22"/>
          <w:szCs w:val="22"/>
        </w:rPr>
        <w:t xml:space="preserve"> </w:t>
      </w:r>
      <w:proofErr w:type="spellStart"/>
      <w:r w:rsidRPr="00636178">
        <w:rPr>
          <w:sz w:val="22"/>
          <w:szCs w:val="22"/>
        </w:rPr>
        <w:t>tiene</w:t>
      </w:r>
      <w:proofErr w:type="spellEnd"/>
      <w:r w:rsidRPr="00636178">
        <w:rPr>
          <w:sz w:val="22"/>
          <w:szCs w:val="22"/>
        </w:rPr>
        <w:t xml:space="preserve"> </w:t>
      </w:r>
      <w:proofErr w:type="spellStart"/>
      <w:r w:rsidRPr="00636178">
        <w:rPr>
          <w:sz w:val="22"/>
          <w:szCs w:val="22"/>
        </w:rPr>
        <w:t>el</w:t>
      </w:r>
      <w:proofErr w:type="spellEnd"/>
      <w:r w:rsidRPr="00636178">
        <w:rPr>
          <w:sz w:val="22"/>
          <w:szCs w:val="22"/>
        </w:rPr>
        <w:t xml:space="preserve"> derecho de </w:t>
      </w:r>
      <w:proofErr w:type="spellStart"/>
      <w:r w:rsidRPr="00636178">
        <w:rPr>
          <w:sz w:val="22"/>
          <w:szCs w:val="22"/>
        </w:rPr>
        <w:t>revisar</w:t>
      </w:r>
      <w:proofErr w:type="spellEnd"/>
      <w:r w:rsidRPr="00636178">
        <w:rPr>
          <w:sz w:val="22"/>
          <w:szCs w:val="22"/>
        </w:rPr>
        <w:t xml:space="preserve"> e </w:t>
      </w:r>
      <w:proofErr w:type="spellStart"/>
      <w:r w:rsidRPr="00636178">
        <w:rPr>
          <w:sz w:val="22"/>
          <w:szCs w:val="22"/>
        </w:rPr>
        <w:t>impugnar</w:t>
      </w:r>
      <w:proofErr w:type="spellEnd"/>
      <w:r w:rsidRPr="00636178">
        <w:rPr>
          <w:sz w:val="22"/>
          <w:szCs w:val="22"/>
        </w:rPr>
        <w:t xml:space="preserve"> </w:t>
      </w:r>
      <w:proofErr w:type="spellStart"/>
      <w:r w:rsidRPr="00636178">
        <w:rPr>
          <w:sz w:val="22"/>
          <w:szCs w:val="22"/>
        </w:rPr>
        <w:t>los</w:t>
      </w:r>
      <w:proofErr w:type="spellEnd"/>
      <w:r w:rsidRPr="00636178">
        <w:rPr>
          <w:sz w:val="22"/>
          <w:szCs w:val="22"/>
        </w:rPr>
        <w:t xml:space="preserve"> </w:t>
      </w:r>
      <w:proofErr w:type="spellStart"/>
      <w:r w:rsidRPr="00636178">
        <w:rPr>
          <w:sz w:val="22"/>
          <w:szCs w:val="22"/>
        </w:rPr>
        <w:t>resultados</w:t>
      </w:r>
      <w:proofErr w:type="spellEnd"/>
      <w:r w:rsidRPr="00636178">
        <w:rPr>
          <w:sz w:val="22"/>
          <w:szCs w:val="22"/>
        </w:rPr>
        <w:t xml:space="preserve"> de </w:t>
      </w:r>
      <w:proofErr w:type="spellStart"/>
      <w:r w:rsidRPr="00636178">
        <w:rPr>
          <w:sz w:val="22"/>
          <w:szCs w:val="22"/>
        </w:rPr>
        <w:t>una</w:t>
      </w:r>
      <w:proofErr w:type="spellEnd"/>
      <w:r w:rsidRPr="00636178">
        <w:rPr>
          <w:sz w:val="22"/>
          <w:szCs w:val="22"/>
        </w:rPr>
        <w:t xml:space="preserve"> </w:t>
      </w:r>
      <w:proofErr w:type="spellStart"/>
      <w:r w:rsidRPr="00636178">
        <w:rPr>
          <w:sz w:val="22"/>
          <w:szCs w:val="22"/>
        </w:rPr>
        <w:t>verificación</w:t>
      </w:r>
      <w:proofErr w:type="spellEnd"/>
      <w:r w:rsidRPr="00636178">
        <w:rPr>
          <w:sz w:val="22"/>
          <w:szCs w:val="22"/>
        </w:rPr>
        <w:t xml:space="preserve"> de </w:t>
      </w:r>
      <w:proofErr w:type="spellStart"/>
      <w:r w:rsidRPr="00636178">
        <w:rPr>
          <w:sz w:val="22"/>
          <w:szCs w:val="22"/>
        </w:rPr>
        <w:t>antecedentes</w:t>
      </w:r>
      <w:proofErr w:type="spellEnd"/>
      <w:r w:rsidRPr="00636178">
        <w:rPr>
          <w:sz w:val="22"/>
          <w:szCs w:val="22"/>
        </w:rPr>
        <w:t>.</w:t>
      </w:r>
    </w:p>
    <w:p w14:paraId="3F1DA899" w14:textId="085E8FAF" w:rsidR="00636178" w:rsidRDefault="00636178" w:rsidP="00636178">
      <w:pPr>
        <w:pStyle w:val="NormalWeb"/>
        <w:ind w:right="520"/>
        <w:rPr>
          <w:sz w:val="22"/>
          <w:szCs w:val="22"/>
        </w:rPr>
      </w:pPr>
      <w:r w:rsidRPr="00636178">
        <w:rPr>
          <w:sz w:val="22"/>
          <w:szCs w:val="22"/>
        </w:rPr>
        <w:t xml:space="preserve">Si </w:t>
      </w:r>
      <w:proofErr w:type="spellStart"/>
      <w:r w:rsidRPr="00636178">
        <w:rPr>
          <w:sz w:val="22"/>
          <w:szCs w:val="22"/>
        </w:rPr>
        <w:t>usted</w:t>
      </w:r>
      <w:proofErr w:type="spellEnd"/>
      <w:r w:rsidRPr="00636178">
        <w:rPr>
          <w:sz w:val="22"/>
          <w:szCs w:val="22"/>
        </w:rPr>
        <w:t xml:space="preserve"> o </w:t>
      </w:r>
      <w:proofErr w:type="spellStart"/>
      <w:r w:rsidRPr="00636178">
        <w:rPr>
          <w:sz w:val="22"/>
          <w:szCs w:val="22"/>
        </w:rPr>
        <w:t>algún</w:t>
      </w:r>
      <w:proofErr w:type="spellEnd"/>
      <w:r w:rsidRPr="00636178">
        <w:rPr>
          <w:sz w:val="22"/>
          <w:szCs w:val="22"/>
        </w:rPr>
        <w:t xml:space="preserve"> </w:t>
      </w:r>
      <w:proofErr w:type="spellStart"/>
      <w:r w:rsidRPr="00636178">
        <w:rPr>
          <w:sz w:val="22"/>
          <w:szCs w:val="22"/>
        </w:rPr>
        <w:t>miembro</w:t>
      </w:r>
      <w:proofErr w:type="spellEnd"/>
      <w:r w:rsidRPr="00636178">
        <w:rPr>
          <w:sz w:val="22"/>
          <w:szCs w:val="22"/>
        </w:rPr>
        <w:t xml:space="preserve"> de </w:t>
      </w:r>
      <w:proofErr w:type="spellStart"/>
      <w:r w:rsidRPr="00636178">
        <w:rPr>
          <w:sz w:val="22"/>
          <w:szCs w:val="22"/>
        </w:rPr>
        <w:t>su</w:t>
      </w:r>
      <w:proofErr w:type="spellEnd"/>
      <w:r w:rsidRPr="00636178">
        <w:rPr>
          <w:sz w:val="22"/>
          <w:szCs w:val="22"/>
        </w:rPr>
        <w:t xml:space="preserve"> familia es </w:t>
      </w:r>
      <w:proofErr w:type="spellStart"/>
      <w:r w:rsidRPr="00636178">
        <w:rPr>
          <w:sz w:val="22"/>
          <w:szCs w:val="22"/>
        </w:rPr>
        <w:t>una</w:t>
      </w:r>
      <w:proofErr w:type="spellEnd"/>
      <w:r w:rsidRPr="00636178">
        <w:rPr>
          <w:sz w:val="22"/>
          <w:szCs w:val="22"/>
        </w:rPr>
        <w:t xml:space="preserve"> persona con </w:t>
      </w:r>
      <w:proofErr w:type="spellStart"/>
      <w:r w:rsidRPr="00636178">
        <w:rPr>
          <w:sz w:val="22"/>
          <w:szCs w:val="22"/>
        </w:rPr>
        <w:t>discapacidad</w:t>
      </w:r>
      <w:proofErr w:type="spellEnd"/>
      <w:r w:rsidRPr="00636178">
        <w:rPr>
          <w:sz w:val="22"/>
          <w:szCs w:val="22"/>
        </w:rPr>
        <w:t xml:space="preserve"> y </w:t>
      </w:r>
      <w:proofErr w:type="spellStart"/>
      <w:r w:rsidRPr="00636178">
        <w:rPr>
          <w:sz w:val="22"/>
          <w:szCs w:val="22"/>
        </w:rPr>
        <w:t>necesita</w:t>
      </w:r>
      <w:proofErr w:type="spellEnd"/>
      <w:r w:rsidRPr="00636178">
        <w:rPr>
          <w:sz w:val="22"/>
          <w:szCs w:val="22"/>
        </w:rPr>
        <w:t xml:space="preserve"> </w:t>
      </w:r>
      <w:proofErr w:type="spellStart"/>
      <w:r w:rsidRPr="00636178">
        <w:rPr>
          <w:sz w:val="22"/>
          <w:szCs w:val="22"/>
        </w:rPr>
        <w:t>alguna</w:t>
      </w:r>
      <w:proofErr w:type="spellEnd"/>
      <w:r w:rsidRPr="00636178">
        <w:rPr>
          <w:sz w:val="22"/>
          <w:szCs w:val="22"/>
        </w:rPr>
        <w:t xml:space="preserve"> </w:t>
      </w:r>
      <w:proofErr w:type="spellStart"/>
      <w:r w:rsidRPr="00636178">
        <w:rPr>
          <w:sz w:val="22"/>
          <w:szCs w:val="22"/>
        </w:rPr>
        <w:t>adaptación</w:t>
      </w:r>
      <w:proofErr w:type="spellEnd"/>
      <w:r w:rsidRPr="00636178">
        <w:rPr>
          <w:sz w:val="22"/>
          <w:szCs w:val="22"/>
        </w:rPr>
        <w:t xml:space="preserve"> </w:t>
      </w:r>
      <w:proofErr w:type="spellStart"/>
      <w:r w:rsidRPr="00636178">
        <w:rPr>
          <w:sz w:val="22"/>
          <w:szCs w:val="22"/>
        </w:rPr>
        <w:t>específica</w:t>
      </w:r>
      <w:proofErr w:type="spellEnd"/>
      <w:r w:rsidRPr="00636178">
        <w:rPr>
          <w:sz w:val="22"/>
          <w:szCs w:val="22"/>
        </w:rPr>
        <w:t xml:space="preserve"> para </w:t>
      </w:r>
      <w:proofErr w:type="spellStart"/>
      <w:r w:rsidRPr="00636178">
        <w:rPr>
          <w:sz w:val="22"/>
          <w:szCs w:val="22"/>
        </w:rPr>
        <w:t>utilizar</w:t>
      </w:r>
      <w:proofErr w:type="spellEnd"/>
      <w:r w:rsidRPr="00636178">
        <w:rPr>
          <w:sz w:val="22"/>
          <w:szCs w:val="22"/>
        </w:rPr>
        <w:t xml:space="preserve"> </w:t>
      </w:r>
      <w:proofErr w:type="spellStart"/>
      <w:r w:rsidRPr="00636178">
        <w:rPr>
          <w:sz w:val="22"/>
          <w:szCs w:val="22"/>
        </w:rPr>
        <w:t>plenamente</w:t>
      </w:r>
      <w:proofErr w:type="spellEnd"/>
      <w:r w:rsidRPr="00636178">
        <w:rPr>
          <w:sz w:val="22"/>
          <w:szCs w:val="22"/>
        </w:rPr>
        <w:t xml:space="preserve"> </w:t>
      </w:r>
      <w:proofErr w:type="spellStart"/>
      <w:r w:rsidRPr="00636178">
        <w:rPr>
          <w:sz w:val="22"/>
          <w:szCs w:val="22"/>
        </w:rPr>
        <w:t>nuestras</w:t>
      </w:r>
      <w:proofErr w:type="spellEnd"/>
      <w:r w:rsidRPr="00636178">
        <w:rPr>
          <w:sz w:val="22"/>
          <w:szCs w:val="22"/>
        </w:rPr>
        <w:t xml:space="preserve"> </w:t>
      </w:r>
      <w:proofErr w:type="spellStart"/>
      <w:r w:rsidRPr="00636178">
        <w:rPr>
          <w:sz w:val="22"/>
          <w:szCs w:val="22"/>
        </w:rPr>
        <w:t>instalaciones</w:t>
      </w:r>
      <w:proofErr w:type="spellEnd"/>
      <w:r w:rsidRPr="00636178">
        <w:rPr>
          <w:sz w:val="22"/>
          <w:szCs w:val="22"/>
        </w:rPr>
        <w:t xml:space="preserve">, </w:t>
      </w:r>
      <w:proofErr w:type="spellStart"/>
      <w:r w:rsidRPr="00636178">
        <w:rPr>
          <w:sz w:val="22"/>
          <w:szCs w:val="22"/>
        </w:rPr>
        <w:t>envíe</w:t>
      </w:r>
      <w:proofErr w:type="spellEnd"/>
      <w:r w:rsidRPr="00636178">
        <w:rPr>
          <w:sz w:val="22"/>
          <w:szCs w:val="22"/>
        </w:rPr>
        <w:t xml:space="preserve"> </w:t>
      </w:r>
      <w:proofErr w:type="spellStart"/>
      <w:r w:rsidRPr="00636178">
        <w:rPr>
          <w:sz w:val="22"/>
          <w:szCs w:val="22"/>
        </w:rPr>
        <w:t>su</w:t>
      </w:r>
      <w:proofErr w:type="spellEnd"/>
      <w:r w:rsidRPr="00636178">
        <w:rPr>
          <w:sz w:val="22"/>
          <w:szCs w:val="22"/>
        </w:rPr>
        <w:t xml:space="preserve"> </w:t>
      </w:r>
      <w:proofErr w:type="spellStart"/>
      <w:r w:rsidRPr="00636178">
        <w:rPr>
          <w:sz w:val="22"/>
          <w:szCs w:val="22"/>
        </w:rPr>
        <w:t>solicitud</w:t>
      </w:r>
      <w:proofErr w:type="spellEnd"/>
      <w:r w:rsidRPr="00636178">
        <w:rPr>
          <w:sz w:val="22"/>
          <w:szCs w:val="22"/>
        </w:rPr>
        <w:t xml:space="preserve"> </w:t>
      </w:r>
      <w:proofErr w:type="spellStart"/>
      <w:r w:rsidRPr="00636178">
        <w:rPr>
          <w:sz w:val="22"/>
          <w:szCs w:val="22"/>
        </w:rPr>
        <w:t>por</w:t>
      </w:r>
      <w:proofErr w:type="spellEnd"/>
      <w:r w:rsidRPr="00636178">
        <w:rPr>
          <w:sz w:val="22"/>
          <w:szCs w:val="22"/>
        </w:rPr>
        <w:t xml:space="preserve"> </w:t>
      </w:r>
      <w:proofErr w:type="spellStart"/>
      <w:r w:rsidRPr="00636178">
        <w:rPr>
          <w:sz w:val="22"/>
          <w:szCs w:val="22"/>
        </w:rPr>
        <w:t>escrito</w:t>
      </w:r>
      <w:proofErr w:type="spellEnd"/>
      <w:r w:rsidRPr="00636178">
        <w:rPr>
          <w:sz w:val="22"/>
          <w:szCs w:val="22"/>
        </w:rPr>
        <w:t xml:space="preserve"> y </w:t>
      </w:r>
      <w:proofErr w:type="spellStart"/>
      <w:r w:rsidRPr="00636178">
        <w:rPr>
          <w:sz w:val="22"/>
          <w:szCs w:val="22"/>
        </w:rPr>
        <w:t>adjúntela</w:t>
      </w:r>
      <w:proofErr w:type="spellEnd"/>
      <w:r w:rsidRPr="00636178">
        <w:rPr>
          <w:sz w:val="22"/>
          <w:szCs w:val="22"/>
        </w:rPr>
        <w:t xml:space="preserve"> a </w:t>
      </w:r>
      <w:proofErr w:type="spellStart"/>
      <w:r w:rsidRPr="00636178">
        <w:rPr>
          <w:sz w:val="22"/>
          <w:szCs w:val="22"/>
        </w:rPr>
        <w:t>su</w:t>
      </w:r>
      <w:proofErr w:type="spellEnd"/>
      <w:r w:rsidRPr="00636178">
        <w:rPr>
          <w:sz w:val="22"/>
          <w:szCs w:val="22"/>
        </w:rPr>
        <w:t xml:space="preserve"> </w:t>
      </w:r>
      <w:proofErr w:type="spellStart"/>
      <w:r w:rsidRPr="00636178">
        <w:rPr>
          <w:sz w:val="22"/>
          <w:szCs w:val="22"/>
        </w:rPr>
        <w:t>solicitud</w:t>
      </w:r>
      <w:proofErr w:type="spellEnd"/>
      <w:r w:rsidRPr="00636178">
        <w:rPr>
          <w:sz w:val="22"/>
          <w:szCs w:val="22"/>
        </w:rPr>
        <w:t xml:space="preserve"> </w:t>
      </w:r>
      <w:proofErr w:type="spellStart"/>
      <w:r w:rsidRPr="00636178">
        <w:rPr>
          <w:sz w:val="22"/>
          <w:szCs w:val="22"/>
        </w:rPr>
        <w:t>completa</w:t>
      </w:r>
      <w:proofErr w:type="spellEnd"/>
      <w:r w:rsidRPr="00636178">
        <w:rPr>
          <w:sz w:val="22"/>
          <w:szCs w:val="22"/>
        </w:rPr>
        <w:t>.</w:t>
      </w:r>
    </w:p>
    <w:p w14:paraId="57D765B5" w14:textId="141F1B14" w:rsidR="00636178" w:rsidRPr="00636178" w:rsidRDefault="00636178" w:rsidP="00636178">
      <w:pPr>
        <w:pStyle w:val="NormalWeb"/>
        <w:ind w:right="520"/>
        <w:rPr>
          <w:sz w:val="22"/>
          <w:szCs w:val="22"/>
        </w:rPr>
      </w:pPr>
      <w:r w:rsidRPr="00636178">
        <w:rPr>
          <w:sz w:val="22"/>
          <w:szCs w:val="22"/>
        </w:rPr>
        <w:t xml:space="preserve">Esta </w:t>
      </w:r>
      <w:proofErr w:type="spellStart"/>
      <w:r w:rsidRPr="00636178">
        <w:rPr>
          <w:sz w:val="22"/>
          <w:szCs w:val="22"/>
        </w:rPr>
        <w:t>propiedad</w:t>
      </w:r>
      <w:proofErr w:type="spellEnd"/>
      <w:r w:rsidRPr="00636178">
        <w:rPr>
          <w:sz w:val="22"/>
          <w:szCs w:val="22"/>
        </w:rPr>
        <w:t xml:space="preserve"> </w:t>
      </w:r>
      <w:proofErr w:type="spellStart"/>
      <w:r w:rsidRPr="00636178">
        <w:rPr>
          <w:sz w:val="22"/>
          <w:szCs w:val="22"/>
        </w:rPr>
        <w:t>está</w:t>
      </w:r>
      <w:proofErr w:type="spellEnd"/>
      <w:r w:rsidRPr="00636178">
        <w:rPr>
          <w:sz w:val="22"/>
          <w:szCs w:val="22"/>
        </w:rPr>
        <w:t xml:space="preserve"> libre de </w:t>
      </w:r>
      <w:proofErr w:type="spellStart"/>
      <w:r w:rsidRPr="00636178">
        <w:rPr>
          <w:sz w:val="22"/>
          <w:szCs w:val="22"/>
        </w:rPr>
        <w:t>humo</w:t>
      </w:r>
      <w:proofErr w:type="spellEnd"/>
      <w:r w:rsidRPr="00636178">
        <w:rPr>
          <w:sz w:val="22"/>
          <w:szCs w:val="22"/>
        </w:rPr>
        <w:t xml:space="preserve">. </w:t>
      </w:r>
      <w:proofErr w:type="spellStart"/>
      <w:r w:rsidRPr="00636178">
        <w:rPr>
          <w:sz w:val="22"/>
          <w:szCs w:val="22"/>
        </w:rPr>
        <w:t>Está</w:t>
      </w:r>
      <w:proofErr w:type="spellEnd"/>
      <w:r w:rsidRPr="00636178">
        <w:rPr>
          <w:sz w:val="22"/>
          <w:szCs w:val="22"/>
        </w:rPr>
        <w:t xml:space="preserve"> </w:t>
      </w:r>
      <w:proofErr w:type="spellStart"/>
      <w:r w:rsidRPr="00636178">
        <w:rPr>
          <w:sz w:val="22"/>
          <w:szCs w:val="22"/>
        </w:rPr>
        <w:t>estrictamente</w:t>
      </w:r>
      <w:proofErr w:type="spellEnd"/>
      <w:r w:rsidRPr="00636178">
        <w:rPr>
          <w:sz w:val="22"/>
          <w:szCs w:val="22"/>
        </w:rPr>
        <w:t xml:space="preserve"> </w:t>
      </w:r>
      <w:proofErr w:type="spellStart"/>
      <w:r w:rsidRPr="00636178">
        <w:rPr>
          <w:sz w:val="22"/>
          <w:szCs w:val="22"/>
        </w:rPr>
        <w:t>prohibido</w:t>
      </w:r>
      <w:proofErr w:type="spellEnd"/>
      <w:r w:rsidRPr="00636178">
        <w:rPr>
          <w:sz w:val="22"/>
          <w:szCs w:val="22"/>
        </w:rPr>
        <w:t xml:space="preserve"> </w:t>
      </w:r>
      <w:proofErr w:type="spellStart"/>
      <w:r w:rsidRPr="00636178">
        <w:rPr>
          <w:sz w:val="22"/>
          <w:szCs w:val="22"/>
        </w:rPr>
        <w:t>el</w:t>
      </w:r>
      <w:proofErr w:type="spellEnd"/>
      <w:r w:rsidRPr="00636178">
        <w:rPr>
          <w:sz w:val="22"/>
          <w:szCs w:val="22"/>
        </w:rPr>
        <w:t xml:space="preserve"> </w:t>
      </w:r>
      <w:proofErr w:type="spellStart"/>
      <w:r w:rsidRPr="00636178">
        <w:rPr>
          <w:sz w:val="22"/>
          <w:szCs w:val="22"/>
        </w:rPr>
        <w:t>uso</w:t>
      </w:r>
      <w:proofErr w:type="spellEnd"/>
      <w:r w:rsidRPr="00636178">
        <w:rPr>
          <w:sz w:val="22"/>
          <w:szCs w:val="22"/>
        </w:rPr>
        <w:t xml:space="preserve"> de </w:t>
      </w:r>
      <w:proofErr w:type="spellStart"/>
      <w:r w:rsidRPr="00636178">
        <w:rPr>
          <w:sz w:val="22"/>
          <w:szCs w:val="22"/>
        </w:rPr>
        <w:t>cualquier</w:t>
      </w:r>
      <w:proofErr w:type="spellEnd"/>
      <w:r w:rsidRPr="00636178">
        <w:rPr>
          <w:sz w:val="22"/>
          <w:szCs w:val="22"/>
        </w:rPr>
        <w:t xml:space="preserve"> </w:t>
      </w:r>
      <w:proofErr w:type="spellStart"/>
      <w:r w:rsidRPr="00636178">
        <w:rPr>
          <w:sz w:val="22"/>
          <w:szCs w:val="22"/>
        </w:rPr>
        <w:t>producto</w:t>
      </w:r>
      <w:proofErr w:type="spellEnd"/>
      <w:r w:rsidRPr="00636178">
        <w:rPr>
          <w:sz w:val="22"/>
          <w:szCs w:val="22"/>
        </w:rPr>
        <w:t xml:space="preserve"> o </w:t>
      </w:r>
      <w:proofErr w:type="spellStart"/>
      <w:r w:rsidRPr="00636178">
        <w:rPr>
          <w:sz w:val="22"/>
          <w:szCs w:val="22"/>
        </w:rPr>
        <w:t>sustancia</w:t>
      </w:r>
      <w:proofErr w:type="spellEnd"/>
      <w:r w:rsidRPr="00636178">
        <w:rPr>
          <w:sz w:val="22"/>
          <w:szCs w:val="22"/>
        </w:rPr>
        <w:t xml:space="preserve"> que </w:t>
      </w:r>
      <w:proofErr w:type="spellStart"/>
      <w:r w:rsidRPr="00636178">
        <w:rPr>
          <w:sz w:val="22"/>
          <w:szCs w:val="22"/>
        </w:rPr>
        <w:t>implique</w:t>
      </w:r>
      <w:proofErr w:type="spellEnd"/>
      <w:r w:rsidRPr="00636178">
        <w:rPr>
          <w:sz w:val="22"/>
          <w:szCs w:val="22"/>
        </w:rPr>
        <w:t xml:space="preserve"> </w:t>
      </w:r>
      <w:proofErr w:type="spellStart"/>
      <w:r w:rsidRPr="00636178">
        <w:rPr>
          <w:sz w:val="22"/>
          <w:szCs w:val="22"/>
        </w:rPr>
        <w:t>su</w:t>
      </w:r>
      <w:proofErr w:type="spellEnd"/>
      <w:r w:rsidRPr="00636178">
        <w:rPr>
          <w:sz w:val="22"/>
          <w:szCs w:val="22"/>
        </w:rPr>
        <w:t xml:space="preserve"> </w:t>
      </w:r>
      <w:proofErr w:type="spellStart"/>
      <w:r w:rsidRPr="00636178">
        <w:rPr>
          <w:sz w:val="22"/>
          <w:szCs w:val="22"/>
        </w:rPr>
        <w:t>ignición</w:t>
      </w:r>
      <w:proofErr w:type="spellEnd"/>
      <w:r w:rsidRPr="00636178">
        <w:rPr>
          <w:sz w:val="22"/>
          <w:szCs w:val="22"/>
        </w:rPr>
        <w:t xml:space="preserve"> y </w:t>
      </w:r>
      <w:proofErr w:type="spellStart"/>
      <w:r w:rsidRPr="00636178">
        <w:rPr>
          <w:sz w:val="22"/>
          <w:szCs w:val="22"/>
        </w:rPr>
        <w:t>combustión</w:t>
      </w:r>
      <w:proofErr w:type="spellEnd"/>
      <w:r w:rsidRPr="00636178">
        <w:rPr>
          <w:sz w:val="22"/>
          <w:szCs w:val="22"/>
        </w:rPr>
        <w:t xml:space="preserve"> </w:t>
      </w:r>
      <w:proofErr w:type="spellStart"/>
      <w:r w:rsidRPr="00636178">
        <w:rPr>
          <w:sz w:val="22"/>
          <w:szCs w:val="22"/>
        </w:rPr>
        <w:t>en</w:t>
      </w:r>
      <w:proofErr w:type="spellEnd"/>
      <w:r w:rsidRPr="00636178">
        <w:rPr>
          <w:sz w:val="22"/>
          <w:szCs w:val="22"/>
        </w:rPr>
        <w:t xml:space="preserve"> </w:t>
      </w:r>
      <w:proofErr w:type="spellStart"/>
      <w:r w:rsidRPr="00636178">
        <w:rPr>
          <w:sz w:val="22"/>
          <w:szCs w:val="22"/>
        </w:rPr>
        <w:t>todas</w:t>
      </w:r>
      <w:proofErr w:type="spellEnd"/>
      <w:r w:rsidRPr="00636178">
        <w:rPr>
          <w:sz w:val="22"/>
          <w:szCs w:val="22"/>
        </w:rPr>
        <w:t xml:space="preserve"> las zonas </w:t>
      </w:r>
      <w:proofErr w:type="spellStart"/>
      <w:r w:rsidRPr="00636178">
        <w:rPr>
          <w:sz w:val="22"/>
          <w:szCs w:val="22"/>
        </w:rPr>
        <w:t>interiores</w:t>
      </w:r>
      <w:proofErr w:type="spellEnd"/>
      <w:r w:rsidRPr="00636178">
        <w:rPr>
          <w:sz w:val="22"/>
          <w:szCs w:val="22"/>
        </w:rPr>
        <w:t xml:space="preserve"> de </w:t>
      </w:r>
      <w:proofErr w:type="spellStart"/>
      <w:r w:rsidRPr="00636178">
        <w:rPr>
          <w:sz w:val="22"/>
          <w:szCs w:val="22"/>
        </w:rPr>
        <w:t>los</w:t>
      </w:r>
      <w:proofErr w:type="spellEnd"/>
      <w:r w:rsidRPr="00636178">
        <w:rPr>
          <w:sz w:val="22"/>
          <w:szCs w:val="22"/>
        </w:rPr>
        <w:t xml:space="preserve"> </w:t>
      </w:r>
      <w:proofErr w:type="spellStart"/>
      <w:r w:rsidRPr="00636178">
        <w:rPr>
          <w:sz w:val="22"/>
          <w:szCs w:val="22"/>
        </w:rPr>
        <w:t>edificios</w:t>
      </w:r>
      <w:proofErr w:type="spellEnd"/>
      <w:r w:rsidRPr="00636178">
        <w:rPr>
          <w:sz w:val="22"/>
          <w:szCs w:val="22"/>
        </w:rPr>
        <w:t xml:space="preserve"> del </w:t>
      </w:r>
      <w:proofErr w:type="spellStart"/>
      <w:r w:rsidRPr="00636178">
        <w:rPr>
          <w:sz w:val="22"/>
          <w:szCs w:val="22"/>
        </w:rPr>
        <w:t>proyecto</w:t>
      </w:r>
      <w:proofErr w:type="spellEnd"/>
      <w:r w:rsidRPr="00636178">
        <w:rPr>
          <w:sz w:val="22"/>
          <w:szCs w:val="22"/>
        </w:rPr>
        <w:t xml:space="preserve">, </w:t>
      </w:r>
      <w:proofErr w:type="spellStart"/>
      <w:r w:rsidRPr="00636178">
        <w:rPr>
          <w:sz w:val="22"/>
          <w:szCs w:val="22"/>
        </w:rPr>
        <w:t>así</w:t>
      </w:r>
      <w:proofErr w:type="spellEnd"/>
      <w:r w:rsidRPr="00636178">
        <w:rPr>
          <w:sz w:val="22"/>
          <w:szCs w:val="22"/>
        </w:rPr>
        <w:t xml:space="preserve"> </w:t>
      </w:r>
      <w:proofErr w:type="spellStart"/>
      <w:r w:rsidRPr="00636178">
        <w:rPr>
          <w:sz w:val="22"/>
          <w:szCs w:val="22"/>
        </w:rPr>
        <w:t>como</w:t>
      </w:r>
      <w:proofErr w:type="spellEnd"/>
      <w:r w:rsidRPr="00636178">
        <w:rPr>
          <w:sz w:val="22"/>
          <w:szCs w:val="22"/>
        </w:rPr>
        <w:t xml:space="preserve"> </w:t>
      </w:r>
      <w:proofErr w:type="spellStart"/>
      <w:r w:rsidRPr="00636178">
        <w:rPr>
          <w:sz w:val="22"/>
          <w:szCs w:val="22"/>
        </w:rPr>
        <w:t>en</w:t>
      </w:r>
      <w:proofErr w:type="spellEnd"/>
      <w:r w:rsidRPr="00636178">
        <w:rPr>
          <w:sz w:val="22"/>
          <w:szCs w:val="22"/>
        </w:rPr>
        <w:t xml:space="preserve"> las zonas </w:t>
      </w:r>
      <w:proofErr w:type="spellStart"/>
      <w:r w:rsidRPr="00636178">
        <w:rPr>
          <w:sz w:val="22"/>
          <w:szCs w:val="22"/>
        </w:rPr>
        <w:t>exteriores</w:t>
      </w:r>
      <w:proofErr w:type="spellEnd"/>
      <w:r w:rsidRPr="00636178">
        <w:rPr>
          <w:sz w:val="22"/>
          <w:szCs w:val="22"/>
        </w:rPr>
        <w:t xml:space="preserve"> </w:t>
      </w:r>
      <w:proofErr w:type="spellStart"/>
      <w:r w:rsidRPr="00636178">
        <w:rPr>
          <w:sz w:val="22"/>
          <w:szCs w:val="22"/>
        </w:rPr>
        <w:t>situadas</w:t>
      </w:r>
      <w:proofErr w:type="spellEnd"/>
      <w:r w:rsidRPr="00636178">
        <w:rPr>
          <w:sz w:val="22"/>
          <w:szCs w:val="22"/>
        </w:rPr>
        <w:t xml:space="preserve"> a </w:t>
      </w:r>
      <w:proofErr w:type="spellStart"/>
      <w:r w:rsidRPr="00636178">
        <w:rPr>
          <w:sz w:val="22"/>
          <w:szCs w:val="22"/>
        </w:rPr>
        <w:t>menos</w:t>
      </w:r>
      <w:proofErr w:type="spellEnd"/>
      <w:r w:rsidRPr="00636178">
        <w:rPr>
          <w:sz w:val="22"/>
          <w:szCs w:val="22"/>
        </w:rPr>
        <w:t xml:space="preserve"> de 15 metros de </w:t>
      </w:r>
      <w:proofErr w:type="spellStart"/>
      <w:r w:rsidRPr="00636178">
        <w:rPr>
          <w:sz w:val="22"/>
          <w:szCs w:val="22"/>
        </w:rPr>
        <w:t>los</w:t>
      </w:r>
      <w:proofErr w:type="spellEnd"/>
      <w:r w:rsidRPr="00636178">
        <w:rPr>
          <w:sz w:val="22"/>
          <w:szCs w:val="22"/>
        </w:rPr>
        <w:t xml:space="preserve"> </w:t>
      </w:r>
      <w:proofErr w:type="spellStart"/>
      <w:r w:rsidRPr="00636178">
        <w:rPr>
          <w:sz w:val="22"/>
          <w:szCs w:val="22"/>
        </w:rPr>
        <w:t>edificios</w:t>
      </w:r>
      <w:proofErr w:type="spellEnd"/>
      <w:r w:rsidRPr="00636178">
        <w:rPr>
          <w:sz w:val="22"/>
          <w:szCs w:val="22"/>
        </w:rPr>
        <w:t xml:space="preserve"> </w:t>
      </w:r>
      <w:proofErr w:type="spellStart"/>
      <w:r w:rsidRPr="00636178">
        <w:rPr>
          <w:sz w:val="22"/>
          <w:szCs w:val="22"/>
        </w:rPr>
        <w:t>habitados</w:t>
      </w:r>
      <w:proofErr w:type="spellEnd"/>
      <w:r w:rsidRPr="00636178">
        <w:rPr>
          <w:sz w:val="22"/>
          <w:szCs w:val="22"/>
        </w:rPr>
        <w:t xml:space="preserve"> del </w:t>
      </w:r>
      <w:proofErr w:type="spellStart"/>
      <w:r w:rsidRPr="00636178">
        <w:rPr>
          <w:sz w:val="22"/>
          <w:szCs w:val="22"/>
        </w:rPr>
        <w:t>proyecto</w:t>
      </w:r>
      <w:proofErr w:type="spellEnd"/>
      <w:r w:rsidRPr="00636178">
        <w:rPr>
          <w:sz w:val="22"/>
          <w:szCs w:val="22"/>
        </w:rPr>
        <w:t xml:space="preserve">, de las zonas de juego o de </w:t>
      </w:r>
      <w:proofErr w:type="spellStart"/>
      <w:r w:rsidRPr="00636178">
        <w:rPr>
          <w:sz w:val="22"/>
          <w:szCs w:val="22"/>
        </w:rPr>
        <w:t>cualquier</w:t>
      </w:r>
      <w:proofErr w:type="spellEnd"/>
      <w:r w:rsidRPr="00636178">
        <w:rPr>
          <w:sz w:val="22"/>
          <w:szCs w:val="22"/>
        </w:rPr>
        <w:t xml:space="preserve"> </w:t>
      </w:r>
      <w:proofErr w:type="spellStart"/>
      <w:r w:rsidRPr="00636178">
        <w:rPr>
          <w:sz w:val="22"/>
          <w:szCs w:val="22"/>
        </w:rPr>
        <w:t>edificio</w:t>
      </w:r>
      <w:proofErr w:type="spellEnd"/>
      <w:r w:rsidRPr="00636178">
        <w:rPr>
          <w:sz w:val="22"/>
          <w:szCs w:val="22"/>
        </w:rPr>
        <w:t xml:space="preserve"> </w:t>
      </w:r>
      <w:proofErr w:type="spellStart"/>
      <w:r w:rsidRPr="00636178">
        <w:rPr>
          <w:sz w:val="22"/>
          <w:szCs w:val="22"/>
        </w:rPr>
        <w:t>habitado</w:t>
      </w:r>
      <w:proofErr w:type="spellEnd"/>
      <w:r w:rsidRPr="00636178">
        <w:rPr>
          <w:sz w:val="22"/>
          <w:szCs w:val="22"/>
        </w:rPr>
        <w:t xml:space="preserve"> o zona de juego </w:t>
      </w:r>
      <w:proofErr w:type="spellStart"/>
      <w:r w:rsidRPr="00636178">
        <w:rPr>
          <w:sz w:val="22"/>
          <w:szCs w:val="22"/>
        </w:rPr>
        <w:t>circundante</w:t>
      </w:r>
      <w:proofErr w:type="spellEnd"/>
      <w:r w:rsidRPr="00636178">
        <w:rPr>
          <w:sz w:val="22"/>
          <w:szCs w:val="22"/>
        </w:rPr>
        <w:t xml:space="preserve"> fuera de la </w:t>
      </w:r>
      <w:proofErr w:type="spellStart"/>
      <w:r w:rsidRPr="00636178">
        <w:rPr>
          <w:sz w:val="22"/>
          <w:szCs w:val="22"/>
        </w:rPr>
        <w:t>propiedad</w:t>
      </w:r>
      <w:proofErr w:type="spellEnd"/>
      <w:r w:rsidRPr="00636178">
        <w:rPr>
          <w:sz w:val="22"/>
          <w:szCs w:val="22"/>
        </w:rPr>
        <w:t xml:space="preserve"> del </w:t>
      </w:r>
      <w:proofErr w:type="spellStart"/>
      <w:r w:rsidRPr="00636178">
        <w:rPr>
          <w:sz w:val="22"/>
          <w:szCs w:val="22"/>
        </w:rPr>
        <w:t>proyecto</w:t>
      </w:r>
      <w:proofErr w:type="spellEnd"/>
      <w:r w:rsidRPr="00636178">
        <w:rPr>
          <w:sz w:val="22"/>
          <w:szCs w:val="22"/>
        </w:rPr>
        <w:t>.</w:t>
      </w:r>
    </w:p>
    <w:p w14:paraId="56ECEC4E" w14:textId="6FD9DDCE" w:rsidR="00636178" w:rsidRPr="00636178" w:rsidRDefault="00636178" w:rsidP="00636178">
      <w:pPr>
        <w:pStyle w:val="NormalWeb"/>
        <w:ind w:right="520"/>
        <w:rPr>
          <w:sz w:val="22"/>
          <w:szCs w:val="22"/>
        </w:rPr>
      </w:pPr>
      <w:r w:rsidRPr="00636178">
        <w:rPr>
          <w:sz w:val="22"/>
          <w:szCs w:val="22"/>
        </w:rPr>
        <w:t xml:space="preserve">Para que </w:t>
      </w:r>
      <w:proofErr w:type="spellStart"/>
      <w:r w:rsidRPr="00636178">
        <w:rPr>
          <w:sz w:val="22"/>
          <w:szCs w:val="22"/>
        </w:rPr>
        <w:t>su</w:t>
      </w:r>
      <w:proofErr w:type="spellEnd"/>
      <w:r w:rsidRPr="00636178">
        <w:rPr>
          <w:sz w:val="22"/>
          <w:szCs w:val="22"/>
        </w:rPr>
        <w:t xml:space="preserve"> </w:t>
      </w:r>
      <w:proofErr w:type="spellStart"/>
      <w:r w:rsidRPr="00636178">
        <w:rPr>
          <w:sz w:val="22"/>
          <w:szCs w:val="22"/>
        </w:rPr>
        <w:t>solicitud</w:t>
      </w:r>
      <w:proofErr w:type="spellEnd"/>
      <w:r w:rsidRPr="00636178">
        <w:rPr>
          <w:sz w:val="22"/>
          <w:szCs w:val="22"/>
        </w:rPr>
        <w:t xml:space="preserve"> sea </w:t>
      </w:r>
      <w:proofErr w:type="spellStart"/>
      <w:r w:rsidRPr="00636178">
        <w:rPr>
          <w:sz w:val="22"/>
          <w:szCs w:val="22"/>
        </w:rPr>
        <w:t>aceptada</w:t>
      </w:r>
      <w:proofErr w:type="spellEnd"/>
      <w:r w:rsidRPr="00636178">
        <w:rPr>
          <w:sz w:val="22"/>
          <w:szCs w:val="22"/>
        </w:rPr>
        <w:t xml:space="preserve">, </w:t>
      </w:r>
      <w:proofErr w:type="spellStart"/>
      <w:r w:rsidRPr="00636178">
        <w:rPr>
          <w:sz w:val="22"/>
          <w:szCs w:val="22"/>
        </w:rPr>
        <w:t>todas</w:t>
      </w:r>
      <w:proofErr w:type="spellEnd"/>
      <w:r w:rsidRPr="00636178">
        <w:rPr>
          <w:sz w:val="22"/>
          <w:szCs w:val="22"/>
        </w:rPr>
        <w:t xml:space="preserve"> las </w:t>
      </w:r>
      <w:proofErr w:type="spellStart"/>
      <w:r w:rsidRPr="00636178">
        <w:rPr>
          <w:sz w:val="22"/>
          <w:szCs w:val="22"/>
        </w:rPr>
        <w:t>secciones</w:t>
      </w:r>
      <w:proofErr w:type="spellEnd"/>
      <w:r w:rsidRPr="00636178">
        <w:rPr>
          <w:sz w:val="22"/>
          <w:szCs w:val="22"/>
        </w:rPr>
        <w:t xml:space="preserve"> </w:t>
      </w:r>
      <w:proofErr w:type="spellStart"/>
      <w:r w:rsidRPr="00636178">
        <w:rPr>
          <w:sz w:val="22"/>
          <w:szCs w:val="22"/>
        </w:rPr>
        <w:t>deben</w:t>
      </w:r>
      <w:proofErr w:type="spellEnd"/>
      <w:r w:rsidRPr="00636178">
        <w:rPr>
          <w:sz w:val="22"/>
          <w:szCs w:val="22"/>
        </w:rPr>
        <w:t xml:space="preserve"> </w:t>
      </w:r>
      <w:proofErr w:type="spellStart"/>
      <w:r w:rsidRPr="00636178">
        <w:rPr>
          <w:sz w:val="22"/>
          <w:szCs w:val="22"/>
        </w:rPr>
        <w:t>estar</w:t>
      </w:r>
      <w:proofErr w:type="spellEnd"/>
      <w:r w:rsidRPr="00636178">
        <w:rPr>
          <w:sz w:val="22"/>
          <w:szCs w:val="22"/>
        </w:rPr>
        <w:t xml:space="preserve"> </w:t>
      </w:r>
      <w:proofErr w:type="spellStart"/>
      <w:r w:rsidRPr="00636178">
        <w:rPr>
          <w:sz w:val="22"/>
          <w:szCs w:val="22"/>
        </w:rPr>
        <w:t>completamente</w:t>
      </w:r>
      <w:proofErr w:type="spellEnd"/>
      <w:r w:rsidRPr="00636178">
        <w:rPr>
          <w:sz w:val="22"/>
          <w:szCs w:val="22"/>
        </w:rPr>
        <w:t xml:space="preserve"> </w:t>
      </w:r>
      <w:proofErr w:type="spellStart"/>
      <w:r w:rsidRPr="00636178">
        <w:rPr>
          <w:sz w:val="22"/>
          <w:szCs w:val="22"/>
        </w:rPr>
        <w:t>completas</w:t>
      </w:r>
      <w:proofErr w:type="spellEnd"/>
      <w:r w:rsidRPr="00636178">
        <w:rPr>
          <w:sz w:val="22"/>
          <w:szCs w:val="22"/>
        </w:rPr>
        <w:t xml:space="preserve"> y </w:t>
      </w:r>
      <w:proofErr w:type="spellStart"/>
      <w:r w:rsidRPr="00636178">
        <w:rPr>
          <w:sz w:val="22"/>
          <w:szCs w:val="22"/>
        </w:rPr>
        <w:t>todos</w:t>
      </w:r>
      <w:proofErr w:type="spellEnd"/>
      <w:r w:rsidRPr="00636178">
        <w:rPr>
          <w:sz w:val="22"/>
          <w:szCs w:val="22"/>
        </w:rPr>
        <w:t xml:space="preserve"> </w:t>
      </w:r>
      <w:proofErr w:type="spellStart"/>
      <w:r w:rsidRPr="00636178">
        <w:rPr>
          <w:sz w:val="22"/>
          <w:szCs w:val="22"/>
        </w:rPr>
        <w:t>los</w:t>
      </w:r>
      <w:proofErr w:type="spellEnd"/>
      <w:r w:rsidRPr="00636178">
        <w:rPr>
          <w:sz w:val="22"/>
          <w:szCs w:val="22"/>
        </w:rPr>
        <w:t xml:space="preserve"> </w:t>
      </w:r>
      <w:proofErr w:type="spellStart"/>
      <w:r w:rsidRPr="00636178">
        <w:rPr>
          <w:sz w:val="22"/>
          <w:szCs w:val="22"/>
        </w:rPr>
        <w:t>miembros</w:t>
      </w:r>
      <w:proofErr w:type="spellEnd"/>
      <w:r w:rsidRPr="00636178">
        <w:rPr>
          <w:sz w:val="22"/>
          <w:szCs w:val="22"/>
        </w:rPr>
        <w:t xml:space="preserve"> del </w:t>
      </w:r>
      <w:proofErr w:type="spellStart"/>
      <w:r w:rsidRPr="00636178">
        <w:rPr>
          <w:sz w:val="22"/>
          <w:szCs w:val="22"/>
        </w:rPr>
        <w:t>hogar</w:t>
      </w:r>
      <w:proofErr w:type="spellEnd"/>
      <w:r w:rsidRPr="00636178">
        <w:rPr>
          <w:sz w:val="22"/>
          <w:szCs w:val="22"/>
        </w:rPr>
        <w:t xml:space="preserve"> </w:t>
      </w:r>
      <w:proofErr w:type="spellStart"/>
      <w:r w:rsidRPr="00636178">
        <w:rPr>
          <w:sz w:val="22"/>
          <w:szCs w:val="22"/>
        </w:rPr>
        <w:t>mayores</w:t>
      </w:r>
      <w:proofErr w:type="spellEnd"/>
      <w:r w:rsidRPr="00636178">
        <w:rPr>
          <w:sz w:val="22"/>
          <w:szCs w:val="22"/>
        </w:rPr>
        <w:t xml:space="preserve"> de 18 </w:t>
      </w:r>
      <w:proofErr w:type="spellStart"/>
      <w:r w:rsidRPr="00636178">
        <w:rPr>
          <w:sz w:val="22"/>
          <w:szCs w:val="22"/>
        </w:rPr>
        <w:t>años</w:t>
      </w:r>
      <w:proofErr w:type="spellEnd"/>
      <w:r w:rsidRPr="00636178">
        <w:rPr>
          <w:sz w:val="22"/>
          <w:szCs w:val="22"/>
        </w:rPr>
        <w:t xml:space="preserve"> </w:t>
      </w:r>
      <w:proofErr w:type="spellStart"/>
      <w:r w:rsidRPr="00636178">
        <w:rPr>
          <w:sz w:val="22"/>
          <w:szCs w:val="22"/>
        </w:rPr>
        <w:t>deben</w:t>
      </w:r>
      <w:proofErr w:type="spellEnd"/>
      <w:r w:rsidRPr="00636178">
        <w:rPr>
          <w:sz w:val="22"/>
          <w:szCs w:val="22"/>
        </w:rPr>
        <w:t xml:space="preserve"> </w:t>
      </w:r>
      <w:proofErr w:type="spellStart"/>
      <w:r w:rsidRPr="00636178">
        <w:rPr>
          <w:sz w:val="22"/>
          <w:szCs w:val="22"/>
        </w:rPr>
        <w:t>firmar</w:t>
      </w:r>
      <w:proofErr w:type="spellEnd"/>
      <w:r w:rsidRPr="00636178">
        <w:rPr>
          <w:sz w:val="22"/>
          <w:szCs w:val="22"/>
        </w:rPr>
        <w:t xml:space="preserve"> la </w:t>
      </w:r>
      <w:proofErr w:type="spellStart"/>
      <w:r w:rsidRPr="00636178">
        <w:rPr>
          <w:sz w:val="22"/>
          <w:szCs w:val="22"/>
        </w:rPr>
        <w:t>solicitud</w:t>
      </w:r>
      <w:proofErr w:type="spellEnd"/>
      <w:r w:rsidRPr="00636178">
        <w:rPr>
          <w:sz w:val="22"/>
          <w:szCs w:val="22"/>
        </w:rPr>
        <w:t xml:space="preserve">. Puede </w:t>
      </w:r>
      <w:proofErr w:type="spellStart"/>
      <w:r w:rsidRPr="00636178">
        <w:rPr>
          <w:sz w:val="22"/>
          <w:szCs w:val="22"/>
        </w:rPr>
        <w:t>enviar</w:t>
      </w:r>
      <w:proofErr w:type="spellEnd"/>
      <w:r w:rsidRPr="00636178">
        <w:rPr>
          <w:sz w:val="22"/>
          <w:szCs w:val="22"/>
        </w:rPr>
        <w:t xml:space="preserve"> la </w:t>
      </w:r>
      <w:proofErr w:type="spellStart"/>
      <w:r w:rsidRPr="00636178">
        <w:rPr>
          <w:sz w:val="22"/>
          <w:szCs w:val="22"/>
        </w:rPr>
        <w:t>solicitud</w:t>
      </w:r>
      <w:proofErr w:type="spellEnd"/>
      <w:r w:rsidRPr="00636178">
        <w:rPr>
          <w:sz w:val="22"/>
          <w:szCs w:val="22"/>
        </w:rPr>
        <w:t xml:space="preserve"> </w:t>
      </w:r>
      <w:proofErr w:type="spellStart"/>
      <w:r w:rsidRPr="00636178">
        <w:rPr>
          <w:sz w:val="22"/>
          <w:szCs w:val="22"/>
        </w:rPr>
        <w:t>por</w:t>
      </w:r>
      <w:proofErr w:type="spellEnd"/>
      <w:r w:rsidRPr="00636178">
        <w:rPr>
          <w:sz w:val="22"/>
          <w:szCs w:val="22"/>
        </w:rPr>
        <w:t xml:space="preserve"> </w:t>
      </w:r>
      <w:proofErr w:type="spellStart"/>
      <w:r w:rsidRPr="00636178">
        <w:rPr>
          <w:sz w:val="22"/>
          <w:szCs w:val="22"/>
        </w:rPr>
        <w:t>correo</w:t>
      </w:r>
      <w:proofErr w:type="spellEnd"/>
      <w:r w:rsidRPr="00636178">
        <w:rPr>
          <w:sz w:val="22"/>
          <w:szCs w:val="22"/>
        </w:rPr>
        <w:t xml:space="preserve"> o </w:t>
      </w:r>
      <w:proofErr w:type="spellStart"/>
      <w:r w:rsidRPr="00636178">
        <w:rPr>
          <w:sz w:val="22"/>
          <w:szCs w:val="22"/>
        </w:rPr>
        <w:t>en</w:t>
      </w:r>
      <w:proofErr w:type="spellEnd"/>
      <w:r w:rsidRPr="00636178">
        <w:rPr>
          <w:sz w:val="22"/>
          <w:szCs w:val="22"/>
        </w:rPr>
        <w:t xml:space="preserve"> persona a la </w:t>
      </w:r>
      <w:proofErr w:type="spellStart"/>
      <w:r w:rsidRPr="00636178">
        <w:rPr>
          <w:sz w:val="22"/>
          <w:szCs w:val="22"/>
        </w:rPr>
        <w:t>dirección</w:t>
      </w:r>
      <w:proofErr w:type="spellEnd"/>
      <w:r w:rsidRPr="00636178">
        <w:rPr>
          <w:sz w:val="22"/>
          <w:szCs w:val="22"/>
        </w:rPr>
        <w:t xml:space="preserve"> </w:t>
      </w:r>
      <w:proofErr w:type="spellStart"/>
      <w:r w:rsidRPr="00636178">
        <w:rPr>
          <w:sz w:val="22"/>
          <w:szCs w:val="22"/>
        </w:rPr>
        <w:t>arriba</w:t>
      </w:r>
      <w:proofErr w:type="spellEnd"/>
      <w:r w:rsidRPr="00636178">
        <w:rPr>
          <w:sz w:val="22"/>
          <w:szCs w:val="22"/>
        </w:rPr>
        <w:t xml:space="preserve"> </w:t>
      </w:r>
      <w:proofErr w:type="spellStart"/>
      <w:r w:rsidRPr="00636178">
        <w:rPr>
          <w:sz w:val="22"/>
          <w:szCs w:val="22"/>
        </w:rPr>
        <w:t>indicada</w:t>
      </w:r>
      <w:proofErr w:type="spellEnd"/>
      <w:r w:rsidRPr="00636178">
        <w:rPr>
          <w:sz w:val="22"/>
          <w:szCs w:val="22"/>
        </w:rPr>
        <w:t xml:space="preserve">. </w:t>
      </w:r>
    </w:p>
    <w:p w14:paraId="535C229A" w14:textId="3E1E830D" w:rsidR="009B7B1A" w:rsidRPr="00636178" w:rsidRDefault="00636178" w:rsidP="00636178">
      <w:pPr>
        <w:spacing w:line="276" w:lineRule="auto"/>
        <w:rPr>
          <w:sz w:val="22"/>
          <w:szCs w:val="22"/>
        </w:rPr>
      </w:pPr>
      <w:proofErr w:type="spellStart"/>
      <w:r w:rsidRPr="00636178">
        <w:rPr>
          <w:sz w:val="22"/>
          <w:szCs w:val="22"/>
        </w:rPr>
        <w:t>Tenga</w:t>
      </w:r>
      <w:proofErr w:type="spellEnd"/>
      <w:r w:rsidRPr="00636178">
        <w:rPr>
          <w:sz w:val="22"/>
          <w:szCs w:val="22"/>
        </w:rPr>
        <w:t xml:space="preserve"> </w:t>
      </w:r>
      <w:proofErr w:type="spellStart"/>
      <w:r w:rsidRPr="00636178">
        <w:rPr>
          <w:sz w:val="22"/>
          <w:szCs w:val="22"/>
        </w:rPr>
        <w:t>en</w:t>
      </w:r>
      <w:proofErr w:type="spellEnd"/>
      <w:r w:rsidRPr="00636178">
        <w:rPr>
          <w:sz w:val="22"/>
          <w:szCs w:val="22"/>
        </w:rPr>
        <w:t xml:space="preserve"> </w:t>
      </w:r>
      <w:proofErr w:type="spellStart"/>
      <w:r w:rsidRPr="00636178">
        <w:rPr>
          <w:sz w:val="22"/>
          <w:szCs w:val="22"/>
        </w:rPr>
        <w:t>cuenta</w:t>
      </w:r>
      <w:proofErr w:type="spellEnd"/>
      <w:r w:rsidRPr="00636178">
        <w:rPr>
          <w:sz w:val="22"/>
          <w:szCs w:val="22"/>
        </w:rPr>
        <w:t xml:space="preserve"> que es </w:t>
      </w:r>
      <w:proofErr w:type="spellStart"/>
      <w:r w:rsidRPr="00636178">
        <w:rPr>
          <w:sz w:val="22"/>
          <w:szCs w:val="22"/>
        </w:rPr>
        <w:t>responsabilidad</w:t>
      </w:r>
      <w:proofErr w:type="spellEnd"/>
      <w:r w:rsidRPr="00636178">
        <w:rPr>
          <w:sz w:val="22"/>
          <w:szCs w:val="22"/>
        </w:rPr>
        <w:t xml:space="preserve"> del </w:t>
      </w:r>
      <w:proofErr w:type="spellStart"/>
      <w:r w:rsidRPr="00636178">
        <w:rPr>
          <w:sz w:val="22"/>
          <w:szCs w:val="22"/>
        </w:rPr>
        <w:t>solicitante</w:t>
      </w:r>
      <w:proofErr w:type="spellEnd"/>
      <w:r w:rsidRPr="00636178">
        <w:rPr>
          <w:sz w:val="22"/>
          <w:szCs w:val="22"/>
        </w:rPr>
        <w:t xml:space="preserve"> </w:t>
      </w:r>
      <w:proofErr w:type="spellStart"/>
      <w:r w:rsidRPr="00636178">
        <w:rPr>
          <w:sz w:val="22"/>
          <w:szCs w:val="22"/>
        </w:rPr>
        <w:t>informarnos</w:t>
      </w:r>
      <w:proofErr w:type="spellEnd"/>
      <w:r w:rsidRPr="00636178">
        <w:rPr>
          <w:sz w:val="22"/>
          <w:szCs w:val="22"/>
        </w:rPr>
        <w:t xml:space="preserve"> </w:t>
      </w:r>
      <w:proofErr w:type="spellStart"/>
      <w:r w:rsidRPr="00636178">
        <w:rPr>
          <w:sz w:val="22"/>
          <w:szCs w:val="22"/>
        </w:rPr>
        <w:t>por</w:t>
      </w:r>
      <w:proofErr w:type="spellEnd"/>
      <w:r w:rsidRPr="00636178">
        <w:rPr>
          <w:sz w:val="22"/>
          <w:szCs w:val="22"/>
        </w:rPr>
        <w:t xml:space="preserve"> </w:t>
      </w:r>
      <w:proofErr w:type="spellStart"/>
      <w:r w:rsidRPr="00636178">
        <w:rPr>
          <w:sz w:val="22"/>
          <w:szCs w:val="22"/>
        </w:rPr>
        <w:t>escrito</w:t>
      </w:r>
      <w:proofErr w:type="spellEnd"/>
      <w:r w:rsidRPr="00636178">
        <w:rPr>
          <w:sz w:val="22"/>
          <w:szCs w:val="22"/>
        </w:rPr>
        <w:t xml:space="preserve"> de </w:t>
      </w:r>
      <w:proofErr w:type="spellStart"/>
      <w:r w:rsidRPr="00636178">
        <w:rPr>
          <w:sz w:val="22"/>
          <w:szCs w:val="22"/>
        </w:rPr>
        <w:t>cualquier</w:t>
      </w:r>
      <w:proofErr w:type="spellEnd"/>
      <w:r w:rsidRPr="00636178">
        <w:rPr>
          <w:sz w:val="22"/>
          <w:szCs w:val="22"/>
        </w:rPr>
        <w:t xml:space="preserve"> </w:t>
      </w:r>
      <w:proofErr w:type="spellStart"/>
      <w:r w:rsidRPr="00636178">
        <w:rPr>
          <w:sz w:val="22"/>
          <w:szCs w:val="22"/>
        </w:rPr>
        <w:t>cambio</w:t>
      </w:r>
      <w:proofErr w:type="spellEnd"/>
      <w:r w:rsidRPr="00636178">
        <w:rPr>
          <w:sz w:val="22"/>
          <w:szCs w:val="22"/>
        </w:rPr>
        <w:t xml:space="preserve"> de </w:t>
      </w:r>
      <w:proofErr w:type="spellStart"/>
      <w:r w:rsidRPr="00636178">
        <w:rPr>
          <w:sz w:val="22"/>
          <w:szCs w:val="22"/>
        </w:rPr>
        <w:t>dirección</w:t>
      </w:r>
      <w:proofErr w:type="spellEnd"/>
      <w:r w:rsidRPr="00636178">
        <w:rPr>
          <w:sz w:val="22"/>
          <w:szCs w:val="22"/>
        </w:rPr>
        <w:t xml:space="preserve">, </w:t>
      </w:r>
      <w:proofErr w:type="spellStart"/>
      <w:r w:rsidRPr="00636178">
        <w:rPr>
          <w:sz w:val="22"/>
          <w:szCs w:val="22"/>
        </w:rPr>
        <w:t>número</w:t>
      </w:r>
      <w:proofErr w:type="spellEnd"/>
      <w:r w:rsidRPr="00636178">
        <w:rPr>
          <w:sz w:val="22"/>
          <w:szCs w:val="22"/>
        </w:rPr>
        <w:t xml:space="preserve"> de </w:t>
      </w:r>
      <w:proofErr w:type="spellStart"/>
      <w:r w:rsidRPr="00636178">
        <w:rPr>
          <w:sz w:val="22"/>
          <w:szCs w:val="22"/>
        </w:rPr>
        <w:t>teléfono</w:t>
      </w:r>
      <w:proofErr w:type="spellEnd"/>
      <w:r w:rsidRPr="00636178">
        <w:rPr>
          <w:sz w:val="22"/>
          <w:szCs w:val="22"/>
        </w:rPr>
        <w:t xml:space="preserve">, </w:t>
      </w:r>
      <w:proofErr w:type="spellStart"/>
      <w:r w:rsidRPr="00636178">
        <w:rPr>
          <w:sz w:val="22"/>
          <w:szCs w:val="22"/>
        </w:rPr>
        <w:t>composición</w:t>
      </w:r>
      <w:proofErr w:type="spellEnd"/>
      <w:r w:rsidRPr="00636178">
        <w:rPr>
          <w:sz w:val="22"/>
          <w:szCs w:val="22"/>
        </w:rPr>
        <w:t xml:space="preserve"> de la </w:t>
      </w:r>
      <w:proofErr w:type="spellStart"/>
      <w:r w:rsidRPr="00636178">
        <w:rPr>
          <w:sz w:val="22"/>
          <w:szCs w:val="22"/>
        </w:rPr>
        <w:t>unidad</w:t>
      </w:r>
      <w:proofErr w:type="spellEnd"/>
      <w:r w:rsidRPr="00636178">
        <w:rPr>
          <w:sz w:val="22"/>
          <w:szCs w:val="22"/>
        </w:rPr>
        <w:t xml:space="preserve"> familiar o </w:t>
      </w:r>
      <w:proofErr w:type="spellStart"/>
      <w:r w:rsidRPr="00636178">
        <w:rPr>
          <w:sz w:val="22"/>
          <w:szCs w:val="22"/>
        </w:rPr>
        <w:t>ingresos</w:t>
      </w:r>
      <w:proofErr w:type="spellEnd"/>
      <w:r w:rsidRPr="00636178">
        <w:rPr>
          <w:sz w:val="22"/>
          <w:szCs w:val="22"/>
        </w:rPr>
        <w:t xml:space="preserve">. Si no </w:t>
      </w:r>
      <w:proofErr w:type="spellStart"/>
      <w:r w:rsidRPr="00636178">
        <w:rPr>
          <w:sz w:val="22"/>
          <w:szCs w:val="22"/>
        </w:rPr>
        <w:t>podemos</w:t>
      </w:r>
      <w:proofErr w:type="spellEnd"/>
      <w:r w:rsidRPr="00636178">
        <w:rPr>
          <w:sz w:val="22"/>
          <w:szCs w:val="22"/>
        </w:rPr>
        <w:t xml:space="preserve"> </w:t>
      </w:r>
      <w:proofErr w:type="spellStart"/>
      <w:r w:rsidRPr="00636178">
        <w:rPr>
          <w:sz w:val="22"/>
          <w:szCs w:val="22"/>
        </w:rPr>
        <w:t>ponernos</w:t>
      </w:r>
      <w:proofErr w:type="spellEnd"/>
      <w:r w:rsidRPr="00636178">
        <w:rPr>
          <w:sz w:val="22"/>
          <w:szCs w:val="22"/>
        </w:rPr>
        <w:t xml:space="preserve"> </w:t>
      </w:r>
      <w:proofErr w:type="spellStart"/>
      <w:r w:rsidRPr="00636178">
        <w:rPr>
          <w:sz w:val="22"/>
          <w:szCs w:val="22"/>
        </w:rPr>
        <w:t>en</w:t>
      </w:r>
      <w:proofErr w:type="spellEnd"/>
      <w:r w:rsidRPr="00636178">
        <w:rPr>
          <w:sz w:val="22"/>
          <w:szCs w:val="22"/>
        </w:rPr>
        <w:t xml:space="preserve"> </w:t>
      </w:r>
      <w:proofErr w:type="spellStart"/>
      <w:r w:rsidRPr="00636178">
        <w:rPr>
          <w:sz w:val="22"/>
          <w:szCs w:val="22"/>
        </w:rPr>
        <w:t>contacto</w:t>
      </w:r>
      <w:proofErr w:type="spellEnd"/>
      <w:r w:rsidRPr="00636178">
        <w:rPr>
          <w:sz w:val="22"/>
          <w:szCs w:val="22"/>
        </w:rPr>
        <w:t xml:space="preserve"> con </w:t>
      </w:r>
      <w:proofErr w:type="spellStart"/>
      <w:r w:rsidRPr="00636178">
        <w:rPr>
          <w:sz w:val="22"/>
          <w:szCs w:val="22"/>
        </w:rPr>
        <w:t>usted</w:t>
      </w:r>
      <w:proofErr w:type="spellEnd"/>
      <w:r w:rsidRPr="00636178">
        <w:rPr>
          <w:sz w:val="22"/>
          <w:szCs w:val="22"/>
        </w:rPr>
        <w:t xml:space="preserve"> </w:t>
      </w:r>
      <w:proofErr w:type="spellStart"/>
      <w:r w:rsidRPr="00636178">
        <w:rPr>
          <w:sz w:val="22"/>
          <w:szCs w:val="22"/>
        </w:rPr>
        <w:t>en</w:t>
      </w:r>
      <w:proofErr w:type="spellEnd"/>
      <w:r w:rsidRPr="00636178">
        <w:rPr>
          <w:sz w:val="22"/>
          <w:szCs w:val="22"/>
        </w:rPr>
        <w:t xml:space="preserve"> </w:t>
      </w:r>
      <w:proofErr w:type="spellStart"/>
      <w:r w:rsidRPr="00636178">
        <w:rPr>
          <w:sz w:val="22"/>
          <w:szCs w:val="22"/>
        </w:rPr>
        <w:t>relación</w:t>
      </w:r>
      <w:proofErr w:type="spellEnd"/>
      <w:r w:rsidRPr="00636178">
        <w:rPr>
          <w:sz w:val="22"/>
          <w:szCs w:val="22"/>
        </w:rPr>
        <w:t xml:space="preserve"> con </w:t>
      </w:r>
      <w:proofErr w:type="spellStart"/>
      <w:r w:rsidRPr="00636178">
        <w:rPr>
          <w:sz w:val="22"/>
          <w:szCs w:val="22"/>
        </w:rPr>
        <w:t>su</w:t>
      </w:r>
      <w:proofErr w:type="spellEnd"/>
      <w:r w:rsidRPr="00636178">
        <w:rPr>
          <w:sz w:val="22"/>
          <w:szCs w:val="22"/>
        </w:rPr>
        <w:t xml:space="preserve"> </w:t>
      </w:r>
      <w:proofErr w:type="spellStart"/>
      <w:r w:rsidRPr="00636178">
        <w:rPr>
          <w:sz w:val="22"/>
          <w:szCs w:val="22"/>
        </w:rPr>
        <w:t>solicitud</w:t>
      </w:r>
      <w:proofErr w:type="spellEnd"/>
      <w:r w:rsidRPr="00636178">
        <w:rPr>
          <w:sz w:val="22"/>
          <w:szCs w:val="22"/>
        </w:rPr>
        <w:t xml:space="preserve">, </w:t>
      </w:r>
      <w:proofErr w:type="spellStart"/>
      <w:r w:rsidRPr="00636178">
        <w:rPr>
          <w:sz w:val="22"/>
          <w:szCs w:val="22"/>
        </w:rPr>
        <w:t>será</w:t>
      </w:r>
      <w:proofErr w:type="spellEnd"/>
      <w:r w:rsidRPr="00636178">
        <w:rPr>
          <w:sz w:val="22"/>
          <w:szCs w:val="22"/>
        </w:rPr>
        <w:t xml:space="preserve"> </w:t>
      </w:r>
      <w:proofErr w:type="spellStart"/>
      <w:r w:rsidRPr="00636178">
        <w:rPr>
          <w:sz w:val="22"/>
          <w:szCs w:val="22"/>
        </w:rPr>
        <w:t>eliminado</w:t>
      </w:r>
      <w:proofErr w:type="spellEnd"/>
      <w:r w:rsidRPr="00636178">
        <w:rPr>
          <w:sz w:val="22"/>
          <w:szCs w:val="22"/>
        </w:rPr>
        <w:t xml:space="preserve"> de la </w:t>
      </w:r>
      <w:proofErr w:type="spellStart"/>
      <w:r w:rsidRPr="00636178">
        <w:rPr>
          <w:sz w:val="22"/>
          <w:szCs w:val="22"/>
        </w:rPr>
        <w:t>lista</w:t>
      </w:r>
      <w:proofErr w:type="spellEnd"/>
      <w:r w:rsidRPr="00636178">
        <w:rPr>
          <w:sz w:val="22"/>
          <w:szCs w:val="22"/>
        </w:rPr>
        <w:t xml:space="preserve"> de </w:t>
      </w:r>
      <w:proofErr w:type="spellStart"/>
      <w:r w:rsidRPr="00636178">
        <w:rPr>
          <w:sz w:val="22"/>
          <w:szCs w:val="22"/>
        </w:rPr>
        <w:t>espera</w:t>
      </w:r>
      <w:proofErr w:type="spellEnd"/>
      <w:r w:rsidRPr="00636178">
        <w:rPr>
          <w:sz w:val="22"/>
          <w:szCs w:val="22"/>
        </w:rPr>
        <w:t>.</w:t>
      </w:r>
    </w:p>
    <w:p w14:paraId="2DA12407" w14:textId="77777777" w:rsidR="00636178" w:rsidRPr="00636178" w:rsidRDefault="00636178" w:rsidP="00636178">
      <w:pPr>
        <w:spacing w:line="276" w:lineRule="auto"/>
        <w:rPr>
          <w:rFonts w:eastAsia="Calibri"/>
          <w:sz w:val="22"/>
          <w:szCs w:val="22"/>
        </w:rPr>
      </w:pPr>
    </w:p>
    <w:p w14:paraId="2665F2B2" w14:textId="77777777" w:rsidR="00B84FA4" w:rsidRDefault="00B84FA4" w:rsidP="0031684B">
      <w:pPr>
        <w:spacing w:line="276" w:lineRule="auto"/>
        <w:rPr>
          <w:noProof/>
          <w:sz w:val="40"/>
        </w:rPr>
      </w:pPr>
      <w:bookmarkStart w:id="0" w:name="_Hlk33709064"/>
    </w:p>
    <w:p w14:paraId="0B923681" w14:textId="77777777" w:rsidR="00636178" w:rsidRDefault="00636178" w:rsidP="0031684B">
      <w:pPr>
        <w:spacing w:line="276" w:lineRule="auto"/>
        <w:rPr>
          <w:noProof/>
          <w:sz w:val="40"/>
        </w:rPr>
      </w:pPr>
    </w:p>
    <w:p w14:paraId="723EDC1E" w14:textId="77777777" w:rsidR="000D28F4" w:rsidRDefault="000D28F4" w:rsidP="0031684B">
      <w:pPr>
        <w:spacing w:line="276" w:lineRule="auto"/>
        <w:rPr>
          <w:noProof/>
          <w:sz w:val="40"/>
        </w:rPr>
      </w:pPr>
    </w:p>
    <w:p w14:paraId="7C4D165E" w14:textId="77777777" w:rsidR="00636178" w:rsidRDefault="00733909" w:rsidP="0031684B">
      <w:pPr>
        <w:spacing w:line="276" w:lineRule="auto"/>
        <w:rPr>
          <w:noProof/>
        </w:rPr>
      </w:pPr>
      <w:r w:rsidRPr="00260A1E">
        <w:rPr>
          <w:noProof/>
        </w:rPr>
        <w:drawing>
          <wp:anchor distT="0" distB="0" distL="114300" distR="114300" simplePos="0" relativeHeight="251666432" behindDoc="1" locked="0" layoutInCell="1" allowOverlap="1" wp14:anchorId="18E4EEB7" wp14:editId="21A695F5">
            <wp:simplePos x="0" y="0"/>
            <wp:positionH relativeFrom="column">
              <wp:posOffset>3314700</wp:posOffset>
            </wp:positionH>
            <wp:positionV relativeFrom="paragraph">
              <wp:posOffset>-441960</wp:posOffset>
            </wp:positionV>
            <wp:extent cx="419100" cy="422910"/>
            <wp:effectExtent l="0" t="0" r="0" b="0"/>
            <wp:wrapNone/>
            <wp:docPr id="2" name="Picture 2" descr="Image result for no smoking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mage result for no smoking logo"/>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 cy="422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0A1E">
        <w:rPr>
          <w:noProof/>
          <w:sz w:val="40"/>
        </w:rPr>
        <w:drawing>
          <wp:anchor distT="0" distB="0" distL="114300" distR="114300" simplePos="0" relativeHeight="251665408" behindDoc="1" locked="0" layoutInCell="1" allowOverlap="1" wp14:anchorId="0ED3A9AE" wp14:editId="1467DD83">
            <wp:simplePos x="0" y="0"/>
            <wp:positionH relativeFrom="page">
              <wp:posOffset>3316605</wp:posOffset>
            </wp:positionH>
            <wp:positionV relativeFrom="paragraph">
              <wp:posOffset>-487045</wp:posOffset>
            </wp:positionV>
            <wp:extent cx="514350" cy="476250"/>
            <wp:effectExtent l="0" t="0" r="0" b="0"/>
            <wp:wrapNone/>
            <wp:docPr id="1" name="Picture 1" descr="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35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0A1E">
        <w:rPr>
          <w:noProof/>
        </w:rPr>
        <w:drawing>
          <wp:anchor distT="0" distB="0" distL="114300" distR="114300" simplePos="0" relativeHeight="251664384" behindDoc="1" locked="0" layoutInCell="1" allowOverlap="1" wp14:anchorId="38849163" wp14:editId="50CA4EB7">
            <wp:simplePos x="0" y="0"/>
            <wp:positionH relativeFrom="column">
              <wp:posOffset>1419225</wp:posOffset>
            </wp:positionH>
            <wp:positionV relativeFrom="paragraph">
              <wp:posOffset>-462915</wp:posOffset>
            </wp:positionV>
            <wp:extent cx="400050" cy="396875"/>
            <wp:effectExtent l="0" t="0" r="0" b="3175"/>
            <wp:wrapNone/>
            <wp:docPr id="3" name="Picture 3" descr="A black and white sign with a wheelchair symbol&#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A black and white sign with a wheelchair symbol&#10;&#10;Description automatically generated"/>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050" cy="39687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9E019A">
        <w:rPr>
          <w:noProof/>
        </w:rPr>
        <w:t xml:space="preserve">    </w:t>
      </w:r>
    </w:p>
    <w:p w14:paraId="301C6E08" w14:textId="715C4843" w:rsidR="00BE3C13" w:rsidRPr="0031684B" w:rsidRDefault="009E019A" w:rsidP="0031684B">
      <w:pPr>
        <w:spacing w:line="276" w:lineRule="auto"/>
        <w:rPr>
          <w:rFonts w:eastAsia="Calibri"/>
          <w:sz w:val="23"/>
          <w:szCs w:val="23"/>
        </w:rPr>
      </w:pPr>
      <w:r>
        <w:rPr>
          <w:noProof/>
        </w:rPr>
        <w:t xml:space="preserve">     </w:t>
      </w:r>
      <w:r w:rsidR="002A3299" w:rsidRPr="00260A1E">
        <w:rPr>
          <w:noProo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2"/>
      </w:tblGrid>
      <w:tr w:rsidR="002A3299" w:rsidRPr="00260A1E" w14:paraId="66B44BD6" w14:textId="77777777" w:rsidTr="0084329E">
        <w:tc>
          <w:tcPr>
            <w:tcW w:w="11592" w:type="dxa"/>
          </w:tcPr>
          <w:p w14:paraId="4DB5FACD" w14:textId="048B5899" w:rsidR="002A3299" w:rsidRPr="00260A1E" w:rsidRDefault="00636178" w:rsidP="0084329E">
            <w:pPr>
              <w:jc w:val="center"/>
              <w:rPr>
                <w:b/>
                <w:sz w:val="28"/>
                <w:szCs w:val="28"/>
              </w:rPr>
            </w:pPr>
            <w:r>
              <w:rPr>
                <w:b/>
                <w:sz w:val="28"/>
                <w:szCs w:val="28"/>
              </w:rPr>
              <w:t xml:space="preserve">HOJA DE </w:t>
            </w:r>
            <w:r w:rsidRPr="002868CA">
              <w:rPr>
                <w:rStyle w:val="tlid-translation"/>
                <w:b/>
                <w:bCs/>
                <w:sz w:val="28"/>
                <w:szCs w:val="28"/>
                <w:lang w:val="es-ES"/>
              </w:rPr>
              <w:t>INFORMACIÓN DEL PROGRAMA</w:t>
            </w:r>
          </w:p>
          <w:p w14:paraId="596378C4" w14:textId="0696ECB5" w:rsidR="002A3299" w:rsidRPr="00260A1E" w:rsidRDefault="000D28F4" w:rsidP="0084329E">
            <w:pPr>
              <w:jc w:val="center"/>
              <w:rPr>
                <w:b/>
                <w:sz w:val="28"/>
                <w:szCs w:val="28"/>
              </w:rPr>
            </w:pPr>
            <w:r>
              <w:rPr>
                <w:b/>
                <w:sz w:val="28"/>
                <w:szCs w:val="28"/>
              </w:rPr>
              <w:t>Vienna Place Senior</w:t>
            </w:r>
            <w:r w:rsidR="00562E92">
              <w:rPr>
                <w:b/>
                <w:sz w:val="28"/>
                <w:szCs w:val="28"/>
              </w:rPr>
              <w:t xml:space="preserve"> Apartments</w:t>
            </w:r>
          </w:p>
          <w:p w14:paraId="581CDF6D" w14:textId="04E82993" w:rsidR="002A3299" w:rsidRPr="000D28F4" w:rsidRDefault="000D28F4" w:rsidP="0084329E">
            <w:pPr>
              <w:jc w:val="center"/>
              <w:rPr>
                <w:b/>
                <w:bCs/>
                <w:sz w:val="28"/>
                <w:szCs w:val="28"/>
              </w:rPr>
            </w:pPr>
            <w:r w:rsidRPr="000D28F4">
              <w:rPr>
                <w:b/>
                <w:bCs/>
                <w:snapToGrid w:val="0"/>
                <w:sz w:val="28"/>
                <w:szCs w:val="28"/>
              </w:rPr>
              <w:t>Palmyra, NY 14522</w:t>
            </w:r>
          </w:p>
        </w:tc>
      </w:tr>
    </w:tbl>
    <w:p w14:paraId="2DCE3885" w14:textId="77777777" w:rsidR="002A3299" w:rsidRPr="00260A1E" w:rsidRDefault="002A3299" w:rsidP="00F975FA">
      <w:pPr>
        <w:rPr>
          <w:sz w:val="16"/>
        </w:rPr>
      </w:pPr>
    </w:p>
    <w:p w14:paraId="6EA9B598" w14:textId="77777777" w:rsidR="001A7BA5" w:rsidRDefault="001A7BA5" w:rsidP="00636178">
      <w:pPr>
        <w:ind w:right="430"/>
        <w:rPr>
          <w:rStyle w:val="tlid-translation"/>
          <w:sz w:val="22"/>
          <w:szCs w:val="22"/>
        </w:rPr>
      </w:pPr>
    </w:p>
    <w:p w14:paraId="7BF4521A" w14:textId="77777777" w:rsidR="001A7BA5" w:rsidRDefault="001A7BA5" w:rsidP="00636178">
      <w:pPr>
        <w:ind w:right="430"/>
        <w:rPr>
          <w:rStyle w:val="tlid-translation"/>
          <w:sz w:val="22"/>
          <w:szCs w:val="22"/>
        </w:rPr>
      </w:pPr>
    </w:p>
    <w:p w14:paraId="558DEF11" w14:textId="77777777" w:rsidR="001A7BA5" w:rsidRDefault="001A7BA5" w:rsidP="00636178">
      <w:pPr>
        <w:ind w:right="430"/>
        <w:rPr>
          <w:rStyle w:val="tlid-translation"/>
          <w:sz w:val="22"/>
          <w:szCs w:val="22"/>
        </w:rPr>
      </w:pPr>
    </w:p>
    <w:p w14:paraId="7F260633" w14:textId="77777777" w:rsidR="001A7BA5" w:rsidRDefault="001A7BA5" w:rsidP="00636178">
      <w:pPr>
        <w:ind w:right="430"/>
        <w:rPr>
          <w:rStyle w:val="tlid-translation"/>
          <w:sz w:val="22"/>
          <w:szCs w:val="22"/>
        </w:rPr>
      </w:pPr>
    </w:p>
    <w:p w14:paraId="637FBF25" w14:textId="77777777" w:rsidR="001A7BA5" w:rsidRDefault="001A7BA5" w:rsidP="00636178">
      <w:pPr>
        <w:ind w:right="430"/>
        <w:rPr>
          <w:rStyle w:val="tlid-translation"/>
          <w:sz w:val="22"/>
          <w:szCs w:val="22"/>
        </w:rPr>
      </w:pPr>
    </w:p>
    <w:p w14:paraId="218944FA" w14:textId="77777777" w:rsidR="001A7BA5" w:rsidRDefault="001A7BA5" w:rsidP="00636178">
      <w:pPr>
        <w:ind w:right="430"/>
        <w:rPr>
          <w:rStyle w:val="tlid-translation"/>
          <w:sz w:val="22"/>
          <w:szCs w:val="22"/>
        </w:rPr>
      </w:pPr>
    </w:p>
    <w:p w14:paraId="5B05A78D" w14:textId="77777777" w:rsidR="001A7BA5" w:rsidRDefault="001A7BA5" w:rsidP="00636178">
      <w:pPr>
        <w:ind w:right="430"/>
        <w:rPr>
          <w:rStyle w:val="tlid-translation"/>
          <w:sz w:val="22"/>
          <w:szCs w:val="22"/>
        </w:rPr>
      </w:pPr>
    </w:p>
    <w:p w14:paraId="3E814431" w14:textId="77777777" w:rsidR="001A7BA5" w:rsidRDefault="001A7BA5" w:rsidP="00636178">
      <w:pPr>
        <w:ind w:right="430"/>
        <w:rPr>
          <w:rStyle w:val="tlid-translation"/>
          <w:sz w:val="22"/>
          <w:szCs w:val="22"/>
        </w:rPr>
      </w:pPr>
    </w:p>
    <w:p w14:paraId="2EF532F2" w14:textId="77777777" w:rsidR="001A7BA5" w:rsidRDefault="001A7BA5" w:rsidP="00636178">
      <w:pPr>
        <w:ind w:right="430"/>
        <w:rPr>
          <w:rStyle w:val="tlid-translation"/>
          <w:sz w:val="22"/>
          <w:szCs w:val="22"/>
        </w:rPr>
      </w:pPr>
    </w:p>
    <w:p w14:paraId="75BE19B3" w14:textId="77777777" w:rsidR="001A7BA5" w:rsidRDefault="001A7BA5" w:rsidP="00636178">
      <w:pPr>
        <w:ind w:right="430"/>
        <w:rPr>
          <w:rStyle w:val="tlid-translation"/>
          <w:sz w:val="22"/>
          <w:szCs w:val="22"/>
        </w:rPr>
      </w:pPr>
    </w:p>
    <w:p w14:paraId="3AAB4521" w14:textId="50F82F3D" w:rsidR="001A7BA5" w:rsidRDefault="00636178" w:rsidP="00636178">
      <w:pPr>
        <w:ind w:right="430"/>
        <w:rPr>
          <w:rStyle w:val="tlid-translation"/>
          <w:sz w:val="22"/>
          <w:szCs w:val="22"/>
          <w:lang w:val="es-ES"/>
        </w:rPr>
      </w:pPr>
      <w:r w:rsidRPr="002868CA">
        <w:rPr>
          <w:rStyle w:val="tlid-translation"/>
          <w:sz w:val="22"/>
          <w:szCs w:val="22"/>
        </w:rPr>
        <w:t xml:space="preserve">Bienvenido/a a </w:t>
      </w:r>
      <w:r w:rsidRPr="002868CA">
        <w:rPr>
          <w:sz w:val="22"/>
          <w:szCs w:val="22"/>
        </w:rPr>
        <w:t xml:space="preserve">St. Leo Senior Apartments, </w:t>
      </w:r>
      <w:proofErr w:type="spellStart"/>
      <w:r w:rsidRPr="002868CA">
        <w:rPr>
          <w:rStyle w:val="tlid-translation"/>
          <w:sz w:val="22"/>
          <w:szCs w:val="22"/>
        </w:rPr>
        <w:t>administrado</w:t>
      </w:r>
      <w:proofErr w:type="spellEnd"/>
      <w:r w:rsidRPr="002868CA">
        <w:rPr>
          <w:rStyle w:val="tlid-translation"/>
          <w:sz w:val="22"/>
          <w:szCs w:val="22"/>
        </w:rPr>
        <w:t xml:space="preserve"> </w:t>
      </w:r>
      <w:proofErr w:type="spellStart"/>
      <w:r w:rsidRPr="002868CA">
        <w:rPr>
          <w:rStyle w:val="tlid-translation"/>
          <w:sz w:val="22"/>
          <w:szCs w:val="22"/>
        </w:rPr>
        <w:t>profesionalmente</w:t>
      </w:r>
      <w:proofErr w:type="spellEnd"/>
      <w:r w:rsidRPr="002868CA">
        <w:rPr>
          <w:rStyle w:val="tlid-translation"/>
          <w:sz w:val="22"/>
          <w:szCs w:val="22"/>
        </w:rPr>
        <w:t xml:space="preserve"> </w:t>
      </w:r>
      <w:proofErr w:type="spellStart"/>
      <w:r w:rsidRPr="002868CA">
        <w:rPr>
          <w:rStyle w:val="tlid-translation"/>
          <w:sz w:val="22"/>
          <w:szCs w:val="22"/>
        </w:rPr>
        <w:t>por</w:t>
      </w:r>
      <w:proofErr w:type="spellEnd"/>
      <w:r w:rsidRPr="002868CA">
        <w:rPr>
          <w:rStyle w:val="tlid-translation"/>
          <w:sz w:val="22"/>
          <w:szCs w:val="22"/>
        </w:rPr>
        <w:t xml:space="preserve"> Providence Housing Development Corporation. </w:t>
      </w:r>
      <w:r w:rsidRPr="002868CA">
        <w:rPr>
          <w:rStyle w:val="tlid-translation"/>
          <w:sz w:val="22"/>
          <w:szCs w:val="22"/>
          <w:lang w:val="es-ES"/>
        </w:rPr>
        <w:t xml:space="preserve">Nuestra comunidad opera bajo el Programa de Crédito Fiscal para Viviendas de Bajos Ingresos (LIHTC), dentro de la Sección 42 del Código de Rentas Internas y el Fondo Fiduciario para la Vivienda (HTF) y bajo el Programa HOME. </w:t>
      </w:r>
      <w:r w:rsidRPr="002868CA">
        <w:rPr>
          <w:sz w:val="22"/>
          <w:szCs w:val="22"/>
        </w:rPr>
        <w:t xml:space="preserve">Este </w:t>
      </w:r>
      <w:proofErr w:type="spellStart"/>
      <w:r w:rsidRPr="002868CA">
        <w:rPr>
          <w:sz w:val="22"/>
          <w:szCs w:val="22"/>
        </w:rPr>
        <w:t>programa</w:t>
      </w:r>
      <w:proofErr w:type="spellEnd"/>
      <w:r w:rsidRPr="002868CA">
        <w:rPr>
          <w:sz w:val="22"/>
          <w:szCs w:val="22"/>
        </w:rPr>
        <w:t xml:space="preserve"> </w:t>
      </w:r>
      <w:proofErr w:type="spellStart"/>
      <w:r w:rsidRPr="002868CA">
        <w:rPr>
          <w:sz w:val="22"/>
          <w:szCs w:val="22"/>
        </w:rPr>
        <w:t>está</w:t>
      </w:r>
      <w:proofErr w:type="spellEnd"/>
      <w:r w:rsidRPr="002868CA">
        <w:rPr>
          <w:sz w:val="22"/>
          <w:szCs w:val="22"/>
        </w:rPr>
        <w:t xml:space="preserve"> </w:t>
      </w:r>
      <w:proofErr w:type="spellStart"/>
      <w:r w:rsidRPr="002868CA">
        <w:rPr>
          <w:sz w:val="22"/>
          <w:szCs w:val="22"/>
        </w:rPr>
        <w:t>destinado</w:t>
      </w:r>
      <w:proofErr w:type="spellEnd"/>
      <w:r w:rsidRPr="002868CA">
        <w:rPr>
          <w:sz w:val="22"/>
          <w:szCs w:val="22"/>
        </w:rPr>
        <w:t xml:space="preserve"> a </w:t>
      </w:r>
      <w:proofErr w:type="spellStart"/>
      <w:r w:rsidRPr="002868CA">
        <w:rPr>
          <w:sz w:val="22"/>
          <w:szCs w:val="22"/>
        </w:rPr>
        <w:t>facilitar</w:t>
      </w:r>
      <w:proofErr w:type="spellEnd"/>
      <w:r w:rsidRPr="002868CA">
        <w:rPr>
          <w:sz w:val="22"/>
          <w:szCs w:val="22"/>
        </w:rPr>
        <w:t xml:space="preserve"> las </w:t>
      </w:r>
      <w:proofErr w:type="spellStart"/>
      <w:r w:rsidRPr="002868CA">
        <w:rPr>
          <w:sz w:val="22"/>
          <w:szCs w:val="22"/>
        </w:rPr>
        <w:t>necesidades</w:t>
      </w:r>
      <w:proofErr w:type="spellEnd"/>
      <w:r w:rsidRPr="002868CA">
        <w:rPr>
          <w:sz w:val="22"/>
          <w:szCs w:val="22"/>
        </w:rPr>
        <w:t xml:space="preserve"> de Vivienda de las personas </w:t>
      </w:r>
      <w:proofErr w:type="spellStart"/>
      <w:r w:rsidRPr="002868CA">
        <w:rPr>
          <w:sz w:val="22"/>
          <w:szCs w:val="22"/>
        </w:rPr>
        <w:t>mayores</w:t>
      </w:r>
      <w:proofErr w:type="spellEnd"/>
      <w:r w:rsidRPr="002868CA">
        <w:rPr>
          <w:sz w:val="22"/>
          <w:szCs w:val="22"/>
        </w:rPr>
        <w:t xml:space="preserve"> de 55 </w:t>
      </w:r>
      <w:proofErr w:type="spellStart"/>
      <w:r w:rsidRPr="002868CA">
        <w:rPr>
          <w:sz w:val="22"/>
          <w:szCs w:val="22"/>
        </w:rPr>
        <w:t>años</w:t>
      </w:r>
      <w:proofErr w:type="spellEnd"/>
      <w:r w:rsidRPr="002868CA">
        <w:rPr>
          <w:sz w:val="22"/>
          <w:szCs w:val="22"/>
        </w:rPr>
        <w:t xml:space="preserve"> con </w:t>
      </w:r>
      <w:proofErr w:type="spellStart"/>
      <w:r w:rsidRPr="002868CA">
        <w:rPr>
          <w:sz w:val="22"/>
          <w:szCs w:val="22"/>
        </w:rPr>
        <w:t>ingresos</w:t>
      </w:r>
      <w:proofErr w:type="spellEnd"/>
      <w:r w:rsidRPr="002868CA">
        <w:rPr>
          <w:sz w:val="22"/>
          <w:szCs w:val="22"/>
        </w:rPr>
        <w:t xml:space="preserve"> </w:t>
      </w:r>
      <w:proofErr w:type="spellStart"/>
      <w:r w:rsidRPr="002868CA">
        <w:rPr>
          <w:sz w:val="22"/>
          <w:szCs w:val="22"/>
        </w:rPr>
        <w:t>moderados</w:t>
      </w:r>
      <w:proofErr w:type="spellEnd"/>
      <w:r w:rsidRPr="002868CA">
        <w:rPr>
          <w:sz w:val="22"/>
          <w:szCs w:val="22"/>
        </w:rPr>
        <w:t xml:space="preserve"> o </w:t>
      </w:r>
      <w:proofErr w:type="spellStart"/>
      <w:r w:rsidRPr="002868CA">
        <w:rPr>
          <w:sz w:val="22"/>
          <w:szCs w:val="22"/>
        </w:rPr>
        <w:t>bajos</w:t>
      </w:r>
      <w:proofErr w:type="spellEnd"/>
      <w:r w:rsidRPr="002868CA">
        <w:rPr>
          <w:sz w:val="22"/>
          <w:szCs w:val="22"/>
        </w:rPr>
        <w:t xml:space="preserve">. </w:t>
      </w:r>
      <w:r w:rsidRPr="002868CA">
        <w:rPr>
          <w:rStyle w:val="tlid-translation"/>
          <w:sz w:val="22"/>
          <w:szCs w:val="22"/>
          <w:lang w:val="es-ES"/>
        </w:rPr>
        <w:t>Los solicitantes con vales o certificados de elección de vivienda de la Sección 8 pueden solicitar la residencia. Revise la documentación adjunta con respecto a las calificaciones y la solicitud.</w:t>
      </w:r>
    </w:p>
    <w:p w14:paraId="11328E12" w14:textId="77777777" w:rsidR="001A7BA5" w:rsidRDefault="001A7BA5" w:rsidP="00636178">
      <w:pPr>
        <w:ind w:right="430"/>
        <w:rPr>
          <w:rStyle w:val="tlid-translation"/>
          <w:sz w:val="22"/>
          <w:szCs w:val="22"/>
          <w:lang w:val="es-ES"/>
        </w:rPr>
      </w:pPr>
    </w:p>
    <w:p w14:paraId="46B9BE3A" w14:textId="5787D63C" w:rsidR="002A3299" w:rsidRPr="00636178" w:rsidRDefault="00636178" w:rsidP="00636178">
      <w:pPr>
        <w:ind w:right="430"/>
        <w:rPr>
          <w:sz w:val="22"/>
          <w:szCs w:val="22"/>
          <w:lang w:val="es-US"/>
        </w:rPr>
      </w:pPr>
      <w:r w:rsidRPr="002868CA">
        <w:rPr>
          <w:rStyle w:val="tlid-translation"/>
          <w:sz w:val="22"/>
          <w:szCs w:val="22"/>
          <w:lang w:val="es-ES"/>
        </w:rPr>
        <w:t xml:space="preserve">La residencia en todos los apartamentos está limitada a hogares de personas mayores (el jefe de familia debe tener 55 años o más) con ingresos moderados a bajos. Además de los salarios estándar, los ingresos incluyen el dinero recibido de muchas fuentes, como pensión alimenticia, pensiones, seguridad social, etc. A </w:t>
      </w:r>
      <w:proofErr w:type="gramStart"/>
      <w:r w:rsidRPr="002868CA">
        <w:rPr>
          <w:rStyle w:val="tlid-translation"/>
          <w:sz w:val="22"/>
          <w:szCs w:val="22"/>
          <w:lang w:val="es-ES"/>
        </w:rPr>
        <w:t>continuación</w:t>
      </w:r>
      <w:proofErr w:type="gramEnd"/>
      <w:r w:rsidRPr="002868CA">
        <w:rPr>
          <w:rStyle w:val="tlid-translation"/>
          <w:sz w:val="22"/>
          <w:szCs w:val="22"/>
          <w:lang w:val="es-ES"/>
        </w:rPr>
        <w:t xml:space="preserve"> se enumeran los ingresos máximos permitidos actuales (202</w:t>
      </w:r>
      <w:r>
        <w:rPr>
          <w:rStyle w:val="tlid-translation"/>
          <w:sz w:val="22"/>
          <w:szCs w:val="22"/>
          <w:lang w:val="es-ES"/>
        </w:rPr>
        <w:t>5</w:t>
      </w:r>
      <w:r w:rsidRPr="002868CA">
        <w:rPr>
          <w:rStyle w:val="tlid-translation"/>
          <w:sz w:val="22"/>
          <w:szCs w:val="22"/>
          <w:lang w:val="es-ES"/>
        </w:rPr>
        <w:t>), por tamaño de hogar. Los límites de ingresos son actualizados y publicados anualmente por el Departamento de HUD de EE. UU</w:t>
      </w:r>
      <w:r w:rsidR="007341B9" w:rsidRPr="00260A1E">
        <w:t>.</w:t>
      </w:r>
    </w:p>
    <w:p w14:paraId="5EC37FF9" w14:textId="77777777" w:rsidR="007341B9" w:rsidRPr="00260A1E" w:rsidRDefault="007341B9" w:rsidP="00F975FA"/>
    <w:p w14:paraId="6142AD3C" w14:textId="77777777" w:rsidR="00636178" w:rsidRPr="002868CA" w:rsidRDefault="00636178" w:rsidP="00636178">
      <w:pPr>
        <w:ind w:left="360" w:right="430" w:firstLine="360"/>
        <w:rPr>
          <w:lang w:val="es-US"/>
        </w:rPr>
      </w:pPr>
      <w:bookmarkStart w:id="1" w:name="_Hlk166831753"/>
      <w:proofErr w:type="spellStart"/>
      <w:r w:rsidRPr="002868CA">
        <w:rPr>
          <w:b/>
          <w:bCs/>
        </w:rPr>
        <w:t>límites</w:t>
      </w:r>
      <w:proofErr w:type="spellEnd"/>
      <w:r w:rsidRPr="002868CA">
        <w:rPr>
          <w:b/>
          <w:bCs/>
        </w:rPr>
        <w:t xml:space="preserve"> de </w:t>
      </w:r>
      <w:proofErr w:type="spellStart"/>
      <w:r w:rsidRPr="002868CA">
        <w:rPr>
          <w:b/>
          <w:bCs/>
        </w:rPr>
        <w:t>ingresos</w:t>
      </w:r>
      <w:proofErr w:type="spellEnd"/>
      <w:r w:rsidRPr="002868CA">
        <w:t xml:space="preserve"> </w:t>
      </w:r>
      <w:r w:rsidRPr="002868CA">
        <w:rPr>
          <w:lang w:val="es-US"/>
        </w:rPr>
        <w:t>(</w:t>
      </w:r>
      <w:r w:rsidRPr="002868CA">
        <w:rPr>
          <w:rStyle w:val="tlid-translation"/>
          <w:lang w:val="es-ES"/>
        </w:rPr>
        <w:t>El ingreso bruto no puede exceder</w:t>
      </w:r>
      <w:r w:rsidRPr="002868CA">
        <w:rPr>
          <w:lang w:val="es-US"/>
        </w:rPr>
        <w:t>)</w:t>
      </w:r>
    </w:p>
    <w:p w14:paraId="3D367CB2" w14:textId="77777777" w:rsidR="000D28F4" w:rsidRPr="00260A1E" w:rsidRDefault="000D28F4" w:rsidP="006559E2">
      <w:pPr>
        <w:ind w:firstLine="720"/>
      </w:pPr>
    </w:p>
    <w:tbl>
      <w:tblPr>
        <w:tblW w:w="6380" w:type="dxa"/>
        <w:tblLook w:val="04A0" w:firstRow="1" w:lastRow="0" w:firstColumn="1" w:lastColumn="0" w:noHBand="0" w:noVBand="1"/>
      </w:tblPr>
      <w:tblGrid>
        <w:gridCol w:w="2310"/>
        <w:gridCol w:w="950"/>
        <w:gridCol w:w="1680"/>
        <w:gridCol w:w="1440"/>
      </w:tblGrid>
      <w:tr w:rsidR="000D28F4" w14:paraId="7788055F" w14:textId="77777777" w:rsidTr="000D28F4">
        <w:trPr>
          <w:trHeight w:val="300"/>
        </w:trPr>
        <w:tc>
          <w:tcPr>
            <w:tcW w:w="3260" w:type="dxa"/>
            <w:gridSpan w:val="2"/>
            <w:tcBorders>
              <w:top w:val="nil"/>
              <w:left w:val="single" w:sz="8" w:space="0" w:color="auto"/>
              <w:bottom w:val="single" w:sz="4" w:space="0" w:color="auto"/>
              <w:right w:val="single" w:sz="4" w:space="0" w:color="000000"/>
            </w:tcBorders>
            <w:noWrap/>
            <w:vAlign w:val="bottom"/>
            <w:hideMark/>
          </w:tcPr>
          <w:p w14:paraId="504760E5" w14:textId="412C7B2C" w:rsidR="000D28F4" w:rsidRDefault="00636178">
            <w:pPr>
              <w:jc w:val="center"/>
              <w:rPr>
                <w:rFonts w:ascii="Book Antiqua" w:hAnsi="Book Antiqua" w:cs="Arial"/>
                <w:b/>
                <w:bCs/>
                <w:sz w:val="22"/>
                <w:szCs w:val="22"/>
              </w:rPr>
            </w:pPr>
            <w:proofErr w:type="spellStart"/>
            <w:r w:rsidRPr="002868CA">
              <w:rPr>
                <w:b/>
                <w:bCs/>
              </w:rPr>
              <w:t>límites</w:t>
            </w:r>
            <w:proofErr w:type="spellEnd"/>
            <w:r w:rsidRPr="002868CA">
              <w:rPr>
                <w:b/>
                <w:bCs/>
              </w:rPr>
              <w:t xml:space="preserve"> de </w:t>
            </w:r>
            <w:proofErr w:type="spellStart"/>
            <w:r w:rsidRPr="002868CA">
              <w:rPr>
                <w:b/>
                <w:bCs/>
              </w:rPr>
              <w:t>ingresos</w:t>
            </w:r>
            <w:proofErr w:type="spellEnd"/>
          </w:p>
        </w:tc>
        <w:tc>
          <w:tcPr>
            <w:tcW w:w="1680" w:type="dxa"/>
            <w:tcBorders>
              <w:top w:val="single" w:sz="4" w:space="0" w:color="auto"/>
              <w:left w:val="nil"/>
              <w:bottom w:val="single" w:sz="4" w:space="0" w:color="auto"/>
              <w:right w:val="single" w:sz="4" w:space="0" w:color="auto"/>
            </w:tcBorders>
            <w:noWrap/>
            <w:vAlign w:val="bottom"/>
            <w:hideMark/>
          </w:tcPr>
          <w:p w14:paraId="54BF4C1D" w14:textId="75CFB560" w:rsidR="000D28F4" w:rsidRDefault="000D28F4">
            <w:pPr>
              <w:jc w:val="center"/>
              <w:rPr>
                <w:rFonts w:ascii="Book Antiqua" w:hAnsi="Book Antiqua" w:cs="Arial"/>
                <w:b/>
                <w:bCs/>
                <w:sz w:val="20"/>
                <w:szCs w:val="20"/>
              </w:rPr>
            </w:pPr>
            <w:r>
              <w:rPr>
                <w:rFonts w:ascii="Book Antiqua" w:hAnsi="Book Antiqua" w:cs="Arial"/>
                <w:b/>
                <w:bCs/>
                <w:sz w:val="20"/>
                <w:szCs w:val="20"/>
              </w:rPr>
              <w:t>1 Person</w:t>
            </w:r>
            <w:r w:rsidR="00636178">
              <w:rPr>
                <w:rFonts w:ascii="Book Antiqua" w:hAnsi="Book Antiqua" w:cs="Arial"/>
                <w:b/>
                <w:bCs/>
                <w:sz w:val="20"/>
                <w:szCs w:val="20"/>
              </w:rPr>
              <w:t>a</w:t>
            </w:r>
          </w:p>
        </w:tc>
        <w:tc>
          <w:tcPr>
            <w:tcW w:w="1440" w:type="dxa"/>
            <w:tcBorders>
              <w:top w:val="single" w:sz="4" w:space="0" w:color="auto"/>
              <w:left w:val="nil"/>
              <w:bottom w:val="single" w:sz="4" w:space="0" w:color="auto"/>
              <w:right w:val="single" w:sz="4" w:space="0" w:color="auto"/>
            </w:tcBorders>
            <w:noWrap/>
            <w:vAlign w:val="bottom"/>
            <w:hideMark/>
          </w:tcPr>
          <w:p w14:paraId="49D7D15F" w14:textId="66D2B760" w:rsidR="000D28F4" w:rsidRDefault="000D28F4">
            <w:pPr>
              <w:jc w:val="center"/>
              <w:rPr>
                <w:rFonts w:ascii="Book Antiqua" w:hAnsi="Book Antiqua" w:cs="Arial"/>
                <w:b/>
                <w:bCs/>
                <w:sz w:val="20"/>
                <w:szCs w:val="20"/>
              </w:rPr>
            </w:pPr>
            <w:r>
              <w:rPr>
                <w:rFonts w:ascii="Book Antiqua" w:hAnsi="Book Antiqua" w:cs="Arial"/>
                <w:b/>
                <w:bCs/>
                <w:sz w:val="20"/>
                <w:szCs w:val="20"/>
              </w:rPr>
              <w:t>2 Person</w:t>
            </w:r>
            <w:r w:rsidR="00636178">
              <w:rPr>
                <w:rFonts w:ascii="Book Antiqua" w:hAnsi="Book Antiqua" w:cs="Arial"/>
                <w:b/>
                <w:bCs/>
                <w:sz w:val="20"/>
                <w:szCs w:val="20"/>
              </w:rPr>
              <w:t>as</w:t>
            </w:r>
          </w:p>
        </w:tc>
      </w:tr>
      <w:tr w:rsidR="000D28F4" w14:paraId="52679793" w14:textId="77777777" w:rsidTr="000D28F4">
        <w:trPr>
          <w:trHeight w:val="300"/>
        </w:trPr>
        <w:tc>
          <w:tcPr>
            <w:tcW w:w="2310" w:type="dxa"/>
            <w:tcBorders>
              <w:top w:val="nil"/>
              <w:left w:val="single" w:sz="8" w:space="0" w:color="auto"/>
              <w:bottom w:val="single" w:sz="4" w:space="0" w:color="auto"/>
              <w:right w:val="nil"/>
            </w:tcBorders>
            <w:noWrap/>
            <w:vAlign w:val="bottom"/>
            <w:hideMark/>
          </w:tcPr>
          <w:p w14:paraId="384301E0" w14:textId="77777777" w:rsidR="000D28F4" w:rsidRDefault="000D28F4">
            <w:pPr>
              <w:jc w:val="center"/>
              <w:rPr>
                <w:rFonts w:ascii="Book Antiqua" w:hAnsi="Book Antiqua" w:cs="Arial"/>
                <w:sz w:val="20"/>
                <w:szCs w:val="20"/>
              </w:rPr>
            </w:pPr>
            <w:r>
              <w:rPr>
                <w:rFonts w:ascii="Book Antiqua" w:hAnsi="Book Antiqua" w:cs="Arial"/>
                <w:sz w:val="20"/>
                <w:szCs w:val="20"/>
              </w:rPr>
              <w:t>Tax Credit</w:t>
            </w:r>
          </w:p>
        </w:tc>
        <w:tc>
          <w:tcPr>
            <w:tcW w:w="950" w:type="dxa"/>
            <w:tcBorders>
              <w:top w:val="nil"/>
              <w:left w:val="single" w:sz="4" w:space="0" w:color="auto"/>
              <w:bottom w:val="single" w:sz="4" w:space="0" w:color="auto"/>
              <w:right w:val="single" w:sz="4" w:space="0" w:color="auto"/>
            </w:tcBorders>
            <w:noWrap/>
            <w:vAlign w:val="bottom"/>
            <w:hideMark/>
          </w:tcPr>
          <w:p w14:paraId="7DABCBA8" w14:textId="77777777" w:rsidR="000D28F4" w:rsidRDefault="000D28F4">
            <w:pPr>
              <w:jc w:val="center"/>
              <w:rPr>
                <w:rFonts w:ascii="Book Antiqua" w:hAnsi="Book Antiqua" w:cs="Arial"/>
                <w:sz w:val="20"/>
                <w:szCs w:val="20"/>
              </w:rPr>
            </w:pPr>
            <w:r>
              <w:rPr>
                <w:rFonts w:ascii="Book Antiqua" w:hAnsi="Book Antiqua" w:cs="Arial"/>
                <w:sz w:val="20"/>
                <w:szCs w:val="20"/>
              </w:rPr>
              <w:t>50%</w:t>
            </w:r>
          </w:p>
        </w:tc>
        <w:tc>
          <w:tcPr>
            <w:tcW w:w="1680" w:type="dxa"/>
            <w:tcBorders>
              <w:top w:val="nil"/>
              <w:left w:val="nil"/>
              <w:bottom w:val="single" w:sz="4" w:space="0" w:color="auto"/>
              <w:right w:val="single" w:sz="4" w:space="0" w:color="auto"/>
            </w:tcBorders>
            <w:noWrap/>
            <w:vAlign w:val="bottom"/>
            <w:hideMark/>
          </w:tcPr>
          <w:p w14:paraId="19356208" w14:textId="2D1A44BE" w:rsidR="000D28F4" w:rsidRDefault="000D28F4">
            <w:pPr>
              <w:jc w:val="center"/>
              <w:rPr>
                <w:rFonts w:ascii="Book Antiqua" w:hAnsi="Book Antiqua" w:cs="Arial"/>
                <w:sz w:val="20"/>
                <w:szCs w:val="20"/>
              </w:rPr>
            </w:pPr>
            <w:r>
              <w:rPr>
                <w:rFonts w:ascii="Book Antiqua" w:hAnsi="Book Antiqua" w:cs="Arial"/>
                <w:sz w:val="20"/>
                <w:szCs w:val="20"/>
              </w:rPr>
              <w:t>$3</w:t>
            </w:r>
            <w:r w:rsidR="00326242">
              <w:rPr>
                <w:rFonts w:ascii="Book Antiqua" w:hAnsi="Book Antiqua" w:cs="Arial"/>
                <w:sz w:val="20"/>
                <w:szCs w:val="20"/>
              </w:rPr>
              <w:t>6</w:t>
            </w:r>
            <w:r>
              <w:rPr>
                <w:rFonts w:ascii="Book Antiqua" w:hAnsi="Book Antiqua" w:cs="Arial"/>
                <w:sz w:val="20"/>
                <w:szCs w:val="20"/>
              </w:rPr>
              <w:t>,</w:t>
            </w:r>
            <w:r w:rsidR="00326242">
              <w:rPr>
                <w:rFonts w:ascii="Book Antiqua" w:hAnsi="Book Antiqua" w:cs="Arial"/>
                <w:sz w:val="20"/>
                <w:szCs w:val="20"/>
              </w:rPr>
              <w:t>75</w:t>
            </w:r>
            <w:r>
              <w:rPr>
                <w:rFonts w:ascii="Book Antiqua" w:hAnsi="Book Antiqua" w:cs="Arial"/>
                <w:sz w:val="20"/>
                <w:szCs w:val="20"/>
              </w:rPr>
              <w:t xml:space="preserve">0 </w:t>
            </w:r>
          </w:p>
        </w:tc>
        <w:tc>
          <w:tcPr>
            <w:tcW w:w="1440" w:type="dxa"/>
            <w:tcBorders>
              <w:top w:val="nil"/>
              <w:left w:val="nil"/>
              <w:bottom w:val="single" w:sz="4" w:space="0" w:color="auto"/>
              <w:right w:val="single" w:sz="4" w:space="0" w:color="auto"/>
            </w:tcBorders>
            <w:noWrap/>
            <w:vAlign w:val="bottom"/>
            <w:hideMark/>
          </w:tcPr>
          <w:p w14:paraId="2FFE8601" w14:textId="7DDAC27D" w:rsidR="000D28F4" w:rsidRDefault="000D28F4">
            <w:pPr>
              <w:jc w:val="center"/>
              <w:rPr>
                <w:rFonts w:ascii="Book Antiqua" w:hAnsi="Book Antiqua" w:cs="Arial"/>
                <w:sz w:val="20"/>
                <w:szCs w:val="20"/>
              </w:rPr>
            </w:pPr>
            <w:r>
              <w:rPr>
                <w:rFonts w:ascii="Book Antiqua" w:hAnsi="Book Antiqua" w:cs="Arial"/>
                <w:sz w:val="20"/>
                <w:szCs w:val="20"/>
              </w:rPr>
              <w:t>$</w:t>
            </w:r>
            <w:r w:rsidR="00326242">
              <w:rPr>
                <w:rFonts w:ascii="Book Antiqua" w:hAnsi="Book Antiqua" w:cs="Arial"/>
                <w:sz w:val="20"/>
                <w:szCs w:val="20"/>
              </w:rPr>
              <w:t>42,000</w:t>
            </w:r>
            <w:r>
              <w:rPr>
                <w:rFonts w:ascii="Book Antiqua" w:hAnsi="Book Antiqua" w:cs="Arial"/>
                <w:sz w:val="20"/>
                <w:szCs w:val="20"/>
              </w:rPr>
              <w:t xml:space="preserve"> </w:t>
            </w:r>
          </w:p>
        </w:tc>
      </w:tr>
      <w:tr w:rsidR="000D28F4" w14:paraId="259956C6" w14:textId="77777777" w:rsidTr="000D28F4">
        <w:trPr>
          <w:trHeight w:val="300"/>
        </w:trPr>
        <w:tc>
          <w:tcPr>
            <w:tcW w:w="2310" w:type="dxa"/>
            <w:tcBorders>
              <w:top w:val="nil"/>
              <w:left w:val="single" w:sz="8" w:space="0" w:color="auto"/>
              <w:bottom w:val="single" w:sz="4" w:space="0" w:color="auto"/>
              <w:right w:val="single" w:sz="4" w:space="0" w:color="auto"/>
            </w:tcBorders>
            <w:noWrap/>
            <w:vAlign w:val="bottom"/>
            <w:hideMark/>
          </w:tcPr>
          <w:p w14:paraId="6B2EB99E" w14:textId="77777777" w:rsidR="000D28F4" w:rsidRDefault="000D28F4">
            <w:pPr>
              <w:jc w:val="center"/>
              <w:rPr>
                <w:rFonts w:ascii="Book Antiqua" w:hAnsi="Book Antiqua" w:cs="Arial"/>
                <w:sz w:val="20"/>
                <w:szCs w:val="20"/>
              </w:rPr>
            </w:pPr>
            <w:r>
              <w:rPr>
                <w:rFonts w:ascii="Book Antiqua" w:hAnsi="Book Antiqua" w:cs="Arial"/>
                <w:sz w:val="20"/>
                <w:szCs w:val="20"/>
              </w:rPr>
              <w:t>Tax Credit</w:t>
            </w:r>
          </w:p>
        </w:tc>
        <w:tc>
          <w:tcPr>
            <w:tcW w:w="950" w:type="dxa"/>
            <w:tcBorders>
              <w:top w:val="nil"/>
              <w:left w:val="nil"/>
              <w:bottom w:val="single" w:sz="4" w:space="0" w:color="auto"/>
              <w:right w:val="single" w:sz="4" w:space="0" w:color="auto"/>
            </w:tcBorders>
            <w:noWrap/>
            <w:vAlign w:val="bottom"/>
            <w:hideMark/>
          </w:tcPr>
          <w:p w14:paraId="7A93CCB8" w14:textId="77777777" w:rsidR="000D28F4" w:rsidRDefault="000D28F4">
            <w:pPr>
              <w:jc w:val="center"/>
              <w:rPr>
                <w:rFonts w:ascii="Book Antiqua" w:hAnsi="Book Antiqua" w:cs="Arial"/>
                <w:sz w:val="20"/>
                <w:szCs w:val="20"/>
              </w:rPr>
            </w:pPr>
            <w:r>
              <w:rPr>
                <w:rFonts w:ascii="Book Antiqua" w:hAnsi="Book Antiqua" w:cs="Arial"/>
                <w:sz w:val="20"/>
                <w:szCs w:val="20"/>
              </w:rPr>
              <w:t>60%</w:t>
            </w:r>
          </w:p>
        </w:tc>
        <w:tc>
          <w:tcPr>
            <w:tcW w:w="1680" w:type="dxa"/>
            <w:tcBorders>
              <w:top w:val="nil"/>
              <w:left w:val="nil"/>
              <w:bottom w:val="single" w:sz="4" w:space="0" w:color="auto"/>
              <w:right w:val="single" w:sz="4" w:space="0" w:color="auto"/>
            </w:tcBorders>
            <w:noWrap/>
            <w:vAlign w:val="bottom"/>
            <w:hideMark/>
          </w:tcPr>
          <w:p w14:paraId="0CD541AA" w14:textId="1CE6024E" w:rsidR="000D28F4" w:rsidRDefault="000D28F4">
            <w:pPr>
              <w:jc w:val="center"/>
              <w:rPr>
                <w:rFonts w:ascii="Book Antiqua" w:hAnsi="Book Antiqua" w:cs="Arial"/>
                <w:sz w:val="20"/>
                <w:szCs w:val="20"/>
              </w:rPr>
            </w:pPr>
            <w:r>
              <w:rPr>
                <w:rFonts w:ascii="Book Antiqua" w:hAnsi="Book Antiqua" w:cs="Arial"/>
                <w:sz w:val="20"/>
                <w:szCs w:val="20"/>
              </w:rPr>
              <w:t>$</w:t>
            </w:r>
            <w:r w:rsidR="00326242">
              <w:rPr>
                <w:rFonts w:ascii="Book Antiqua" w:hAnsi="Book Antiqua" w:cs="Arial"/>
                <w:sz w:val="20"/>
                <w:szCs w:val="20"/>
              </w:rPr>
              <w:t>44,100</w:t>
            </w:r>
          </w:p>
        </w:tc>
        <w:tc>
          <w:tcPr>
            <w:tcW w:w="1440" w:type="dxa"/>
            <w:tcBorders>
              <w:top w:val="nil"/>
              <w:left w:val="nil"/>
              <w:bottom w:val="single" w:sz="4" w:space="0" w:color="auto"/>
              <w:right w:val="single" w:sz="4" w:space="0" w:color="auto"/>
            </w:tcBorders>
            <w:noWrap/>
            <w:vAlign w:val="bottom"/>
            <w:hideMark/>
          </w:tcPr>
          <w:p w14:paraId="6C44C729" w14:textId="2E4939EF" w:rsidR="000D28F4" w:rsidRDefault="000D28F4">
            <w:pPr>
              <w:jc w:val="center"/>
              <w:rPr>
                <w:rFonts w:ascii="Book Antiqua" w:hAnsi="Book Antiqua" w:cs="Arial"/>
                <w:sz w:val="20"/>
                <w:szCs w:val="20"/>
              </w:rPr>
            </w:pPr>
            <w:r>
              <w:rPr>
                <w:rFonts w:ascii="Book Antiqua" w:hAnsi="Book Antiqua" w:cs="Arial"/>
                <w:sz w:val="20"/>
                <w:szCs w:val="20"/>
              </w:rPr>
              <w:t>$</w:t>
            </w:r>
            <w:r w:rsidR="00326242">
              <w:rPr>
                <w:rFonts w:ascii="Book Antiqua" w:hAnsi="Book Antiqua" w:cs="Arial"/>
                <w:sz w:val="20"/>
                <w:szCs w:val="20"/>
              </w:rPr>
              <w:t>50,400</w:t>
            </w:r>
            <w:r>
              <w:rPr>
                <w:rFonts w:ascii="Book Antiqua" w:hAnsi="Book Antiqua" w:cs="Arial"/>
                <w:sz w:val="20"/>
                <w:szCs w:val="20"/>
              </w:rPr>
              <w:t xml:space="preserve"> </w:t>
            </w:r>
          </w:p>
        </w:tc>
      </w:tr>
      <w:tr w:rsidR="000D28F4" w14:paraId="72E0D962" w14:textId="77777777" w:rsidTr="000D28F4">
        <w:trPr>
          <w:trHeight w:val="300"/>
        </w:trPr>
        <w:tc>
          <w:tcPr>
            <w:tcW w:w="2310" w:type="dxa"/>
            <w:tcBorders>
              <w:top w:val="nil"/>
              <w:left w:val="single" w:sz="8" w:space="0" w:color="auto"/>
              <w:bottom w:val="single" w:sz="4" w:space="0" w:color="auto"/>
              <w:right w:val="single" w:sz="4" w:space="0" w:color="auto"/>
            </w:tcBorders>
            <w:noWrap/>
            <w:vAlign w:val="bottom"/>
            <w:hideMark/>
          </w:tcPr>
          <w:p w14:paraId="06A2AC8B" w14:textId="77777777" w:rsidR="000D28F4" w:rsidRDefault="000D28F4">
            <w:pPr>
              <w:jc w:val="center"/>
              <w:rPr>
                <w:rFonts w:ascii="Book Antiqua" w:hAnsi="Book Antiqua" w:cs="Arial"/>
                <w:sz w:val="20"/>
                <w:szCs w:val="20"/>
              </w:rPr>
            </w:pPr>
            <w:r>
              <w:rPr>
                <w:rFonts w:ascii="Book Antiqua" w:hAnsi="Book Antiqua" w:cs="Arial"/>
                <w:sz w:val="20"/>
                <w:szCs w:val="20"/>
              </w:rPr>
              <w:t>HOME</w:t>
            </w:r>
          </w:p>
        </w:tc>
        <w:tc>
          <w:tcPr>
            <w:tcW w:w="950" w:type="dxa"/>
            <w:tcBorders>
              <w:top w:val="nil"/>
              <w:left w:val="nil"/>
              <w:bottom w:val="single" w:sz="4" w:space="0" w:color="auto"/>
              <w:right w:val="single" w:sz="4" w:space="0" w:color="auto"/>
            </w:tcBorders>
            <w:noWrap/>
            <w:vAlign w:val="bottom"/>
            <w:hideMark/>
          </w:tcPr>
          <w:p w14:paraId="29C21655" w14:textId="77777777" w:rsidR="000D28F4" w:rsidRDefault="000D28F4">
            <w:pPr>
              <w:jc w:val="center"/>
              <w:rPr>
                <w:rFonts w:ascii="Book Antiqua" w:hAnsi="Book Antiqua" w:cs="Arial"/>
                <w:sz w:val="20"/>
                <w:szCs w:val="20"/>
              </w:rPr>
            </w:pPr>
            <w:r>
              <w:rPr>
                <w:rFonts w:ascii="Book Antiqua" w:hAnsi="Book Antiqua" w:cs="Arial"/>
                <w:sz w:val="20"/>
                <w:szCs w:val="20"/>
              </w:rPr>
              <w:t>50%</w:t>
            </w:r>
          </w:p>
        </w:tc>
        <w:tc>
          <w:tcPr>
            <w:tcW w:w="1680" w:type="dxa"/>
            <w:tcBorders>
              <w:top w:val="nil"/>
              <w:left w:val="nil"/>
              <w:bottom w:val="single" w:sz="4" w:space="0" w:color="auto"/>
              <w:right w:val="single" w:sz="4" w:space="0" w:color="auto"/>
            </w:tcBorders>
            <w:noWrap/>
            <w:vAlign w:val="bottom"/>
            <w:hideMark/>
          </w:tcPr>
          <w:p w14:paraId="3942D797" w14:textId="77777777" w:rsidR="000D28F4" w:rsidRDefault="000D28F4">
            <w:pPr>
              <w:jc w:val="center"/>
              <w:rPr>
                <w:rFonts w:ascii="Book Antiqua" w:hAnsi="Book Antiqua" w:cs="Arial"/>
                <w:sz w:val="20"/>
                <w:szCs w:val="20"/>
              </w:rPr>
            </w:pPr>
            <w:r>
              <w:rPr>
                <w:rFonts w:ascii="Book Antiqua" w:hAnsi="Book Antiqua" w:cs="Arial"/>
                <w:sz w:val="20"/>
                <w:szCs w:val="20"/>
              </w:rPr>
              <w:t xml:space="preserve">$33,950 </w:t>
            </w:r>
          </w:p>
        </w:tc>
        <w:tc>
          <w:tcPr>
            <w:tcW w:w="1440" w:type="dxa"/>
            <w:tcBorders>
              <w:top w:val="nil"/>
              <w:left w:val="nil"/>
              <w:bottom w:val="single" w:sz="4" w:space="0" w:color="auto"/>
              <w:right w:val="single" w:sz="4" w:space="0" w:color="auto"/>
            </w:tcBorders>
            <w:noWrap/>
            <w:vAlign w:val="bottom"/>
            <w:hideMark/>
          </w:tcPr>
          <w:p w14:paraId="54559924" w14:textId="77777777" w:rsidR="000D28F4" w:rsidRDefault="000D28F4">
            <w:pPr>
              <w:jc w:val="center"/>
              <w:rPr>
                <w:rFonts w:ascii="Book Antiqua" w:hAnsi="Book Antiqua" w:cs="Arial"/>
                <w:sz w:val="20"/>
                <w:szCs w:val="20"/>
              </w:rPr>
            </w:pPr>
            <w:r>
              <w:rPr>
                <w:rFonts w:ascii="Book Antiqua" w:hAnsi="Book Antiqua" w:cs="Arial"/>
                <w:sz w:val="20"/>
                <w:szCs w:val="20"/>
              </w:rPr>
              <w:t xml:space="preserve">$38,800 </w:t>
            </w:r>
          </w:p>
        </w:tc>
      </w:tr>
      <w:tr w:rsidR="000D28F4" w14:paraId="0C994CD8" w14:textId="77777777" w:rsidTr="000D28F4">
        <w:trPr>
          <w:trHeight w:val="300"/>
        </w:trPr>
        <w:tc>
          <w:tcPr>
            <w:tcW w:w="2310" w:type="dxa"/>
            <w:tcBorders>
              <w:top w:val="nil"/>
              <w:left w:val="single" w:sz="8" w:space="0" w:color="auto"/>
              <w:bottom w:val="single" w:sz="4" w:space="0" w:color="auto"/>
              <w:right w:val="single" w:sz="4" w:space="0" w:color="auto"/>
            </w:tcBorders>
            <w:noWrap/>
            <w:vAlign w:val="bottom"/>
            <w:hideMark/>
          </w:tcPr>
          <w:p w14:paraId="3700869A" w14:textId="77777777" w:rsidR="000D28F4" w:rsidRDefault="000D28F4">
            <w:pPr>
              <w:jc w:val="center"/>
              <w:rPr>
                <w:rFonts w:ascii="Book Antiqua" w:hAnsi="Book Antiqua" w:cs="Arial"/>
                <w:sz w:val="20"/>
                <w:szCs w:val="20"/>
              </w:rPr>
            </w:pPr>
            <w:r>
              <w:rPr>
                <w:rFonts w:ascii="Book Antiqua" w:hAnsi="Book Antiqua" w:cs="Arial"/>
                <w:sz w:val="20"/>
                <w:szCs w:val="20"/>
              </w:rPr>
              <w:t>HOME</w:t>
            </w:r>
          </w:p>
        </w:tc>
        <w:tc>
          <w:tcPr>
            <w:tcW w:w="950" w:type="dxa"/>
            <w:tcBorders>
              <w:top w:val="nil"/>
              <w:left w:val="nil"/>
              <w:bottom w:val="single" w:sz="4" w:space="0" w:color="auto"/>
              <w:right w:val="single" w:sz="4" w:space="0" w:color="auto"/>
            </w:tcBorders>
            <w:noWrap/>
            <w:vAlign w:val="bottom"/>
            <w:hideMark/>
          </w:tcPr>
          <w:p w14:paraId="2A38A17B" w14:textId="77777777" w:rsidR="000D28F4" w:rsidRDefault="000D28F4">
            <w:pPr>
              <w:jc w:val="center"/>
              <w:rPr>
                <w:rFonts w:ascii="Book Antiqua" w:hAnsi="Book Antiqua" w:cs="Arial"/>
                <w:sz w:val="20"/>
                <w:szCs w:val="20"/>
              </w:rPr>
            </w:pPr>
            <w:r>
              <w:rPr>
                <w:rFonts w:ascii="Book Antiqua" w:hAnsi="Book Antiqua" w:cs="Arial"/>
                <w:sz w:val="20"/>
                <w:szCs w:val="20"/>
              </w:rPr>
              <w:t>60%</w:t>
            </w:r>
          </w:p>
        </w:tc>
        <w:tc>
          <w:tcPr>
            <w:tcW w:w="1680" w:type="dxa"/>
            <w:tcBorders>
              <w:top w:val="nil"/>
              <w:left w:val="nil"/>
              <w:bottom w:val="single" w:sz="4" w:space="0" w:color="auto"/>
              <w:right w:val="single" w:sz="4" w:space="0" w:color="auto"/>
            </w:tcBorders>
            <w:noWrap/>
            <w:vAlign w:val="bottom"/>
            <w:hideMark/>
          </w:tcPr>
          <w:p w14:paraId="2C28B262" w14:textId="77777777" w:rsidR="000D28F4" w:rsidRDefault="000D28F4">
            <w:pPr>
              <w:jc w:val="center"/>
              <w:rPr>
                <w:rFonts w:ascii="Book Antiqua" w:hAnsi="Book Antiqua" w:cs="Arial"/>
                <w:sz w:val="20"/>
                <w:szCs w:val="20"/>
              </w:rPr>
            </w:pPr>
            <w:r>
              <w:rPr>
                <w:rFonts w:ascii="Book Antiqua" w:hAnsi="Book Antiqua" w:cs="Arial"/>
                <w:sz w:val="20"/>
                <w:szCs w:val="20"/>
              </w:rPr>
              <w:t xml:space="preserve">$40,740 </w:t>
            </w:r>
          </w:p>
        </w:tc>
        <w:tc>
          <w:tcPr>
            <w:tcW w:w="1440" w:type="dxa"/>
            <w:tcBorders>
              <w:top w:val="nil"/>
              <w:left w:val="nil"/>
              <w:bottom w:val="single" w:sz="4" w:space="0" w:color="auto"/>
              <w:right w:val="single" w:sz="4" w:space="0" w:color="auto"/>
            </w:tcBorders>
            <w:noWrap/>
            <w:vAlign w:val="bottom"/>
            <w:hideMark/>
          </w:tcPr>
          <w:p w14:paraId="30501DF0" w14:textId="77777777" w:rsidR="000D28F4" w:rsidRDefault="000D28F4">
            <w:pPr>
              <w:jc w:val="center"/>
              <w:rPr>
                <w:rFonts w:ascii="Book Antiqua" w:hAnsi="Book Antiqua" w:cs="Arial"/>
                <w:sz w:val="20"/>
                <w:szCs w:val="20"/>
              </w:rPr>
            </w:pPr>
            <w:r>
              <w:rPr>
                <w:rFonts w:ascii="Book Antiqua" w:hAnsi="Book Antiqua" w:cs="Arial"/>
                <w:sz w:val="20"/>
                <w:szCs w:val="20"/>
              </w:rPr>
              <w:t xml:space="preserve">$46,560 </w:t>
            </w:r>
          </w:p>
        </w:tc>
      </w:tr>
    </w:tbl>
    <w:p w14:paraId="24390C82" w14:textId="77777777" w:rsidR="007341B9" w:rsidRDefault="007341B9" w:rsidP="00F975FA"/>
    <w:bookmarkEnd w:id="1"/>
    <w:p w14:paraId="601D62D1" w14:textId="77777777" w:rsidR="00636178" w:rsidRPr="002868CA" w:rsidRDefault="00636178" w:rsidP="00636178">
      <w:pPr>
        <w:pStyle w:val="NormalWeb"/>
        <w:ind w:right="-110"/>
        <w:rPr>
          <w:sz w:val="22"/>
          <w:szCs w:val="22"/>
        </w:rPr>
      </w:pPr>
      <w:r w:rsidRPr="002868CA">
        <w:rPr>
          <w:sz w:val="22"/>
          <w:szCs w:val="22"/>
        </w:rPr>
        <w:t xml:space="preserve">Para la </w:t>
      </w:r>
      <w:proofErr w:type="spellStart"/>
      <w:r w:rsidRPr="002868CA">
        <w:rPr>
          <w:sz w:val="22"/>
          <w:szCs w:val="22"/>
        </w:rPr>
        <w:t>ocupación</w:t>
      </w:r>
      <w:proofErr w:type="spellEnd"/>
      <w:r w:rsidRPr="002868CA">
        <w:rPr>
          <w:sz w:val="22"/>
          <w:szCs w:val="22"/>
        </w:rPr>
        <w:t xml:space="preserve"> </w:t>
      </w:r>
      <w:proofErr w:type="spellStart"/>
      <w:r w:rsidRPr="002868CA">
        <w:rPr>
          <w:sz w:val="22"/>
          <w:szCs w:val="22"/>
        </w:rPr>
        <w:t>inicial</w:t>
      </w:r>
      <w:proofErr w:type="spellEnd"/>
      <w:r w:rsidRPr="002868CA">
        <w:rPr>
          <w:sz w:val="22"/>
          <w:szCs w:val="22"/>
        </w:rPr>
        <w:t xml:space="preserve">: El </w:t>
      </w:r>
      <w:proofErr w:type="spellStart"/>
      <w:r w:rsidRPr="002868CA">
        <w:rPr>
          <w:sz w:val="22"/>
          <w:szCs w:val="22"/>
        </w:rPr>
        <w:t>Programa</w:t>
      </w:r>
      <w:proofErr w:type="spellEnd"/>
      <w:r w:rsidRPr="002868CA">
        <w:rPr>
          <w:sz w:val="22"/>
          <w:szCs w:val="22"/>
        </w:rPr>
        <w:t xml:space="preserve"> del Fondo </w:t>
      </w:r>
      <w:proofErr w:type="spellStart"/>
      <w:r w:rsidRPr="002868CA">
        <w:rPr>
          <w:sz w:val="22"/>
          <w:szCs w:val="22"/>
        </w:rPr>
        <w:t>Fiduciario</w:t>
      </w:r>
      <w:proofErr w:type="spellEnd"/>
      <w:r w:rsidRPr="002868CA">
        <w:rPr>
          <w:sz w:val="22"/>
          <w:szCs w:val="22"/>
        </w:rPr>
        <w:t xml:space="preserve"> para la Vivienda de Homes and Community Renewal del Estado de Nueva York </w:t>
      </w:r>
      <w:proofErr w:type="spellStart"/>
      <w:r w:rsidRPr="002868CA">
        <w:rPr>
          <w:sz w:val="22"/>
          <w:szCs w:val="22"/>
        </w:rPr>
        <w:t>restringe</w:t>
      </w:r>
      <w:proofErr w:type="spellEnd"/>
      <w:r w:rsidRPr="002868CA">
        <w:rPr>
          <w:sz w:val="22"/>
          <w:szCs w:val="22"/>
        </w:rPr>
        <w:t xml:space="preserve"> </w:t>
      </w:r>
      <w:proofErr w:type="spellStart"/>
      <w:r w:rsidRPr="002868CA">
        <w:rPr>
          <w:sz w:val="22"/>
          <w:szCs w:val="22"/>
        </w:rPr>
        <w:t>aún</w:t>
      </w:r>
      <w:proofErr w:type="spellEnd"/>
      <w:r w:rsidRPr="002868CA">
        <w:rPr>
          <w:sz w:val="22"/>
          <w:szCs w:val="22"/>
        </w:rPr>
        <w:t xml:space="preserve"> </w:t>
      </w:r>
      <w:proofErr w:type="spellStart"/>
      <w:r w:rsidRPr="002868CA">
        <w:rPr>
          <w:sz w:val="22"/>
          <w:szCs w:val="22"/>
        </w:rPr>
        <w:t>más</w:t>
      </w:r>
      <w:proofErr w:type="spellEnd"/>
      <w:r w:rsidRPr="002868CA">
        <w:rPr>
          <w:sz w:val="22"/>
          <w:szCs w:val="22"/>
        </w:rPr>
        <w:t xml:space="preserve"> </w:t>
      </w:r>
      <w:proofErr w:type="spellStart"/>
      <w:r w:rsidRPr="002868CA">
        <w:rPr>
          <w:sz w:val="22"/>
          <w:szCs w:val="22"/>
        </w:rPr>
        <w:t>los</w:t>
      </w:r>
      <w:proofErr w:type="spellEnd"/>
      <w:r w:rsidRPr="002868CA">
        <w:rPr>
          <w:sz w:val="22"/>
          <w:szCs w:val="22"/>
        </w:rPr>
        <w:t xml:space="preserve"> </w:t>
      </w:r>
      <w:proofErr w:type="spellStart"/>
      <w:r w:rsidRPr="002868CA">
        <w:rPr>
          <w:sz w:val="22"/>
          <w:szCs w:val="22"/>
        </w:rPr>
        <w:t>ingresos</w:t>
      </w:r>
      <w:proofErr w:type="spellEnd"/>
      <w:r w:rsidRPr="002868CA">
        <w:rPr>
          <w:sz w:val="22"/>
          <w:szCs w:val="22"/>
        </w:rPr>
        <w:t xml:space="preserve">, </w:t>
      </w:r>
      <w:proofErr w:type="spellStart"/>
      <w:r w:rsidRPr="002868CA">
        <w:rPr>
          <w:sz w:val="22"/>
          <w:szCs w:val="22"/>
        </w:rPr>
        <w:t>mientras</w:t>
      </w:r>
      <w:proofErr w:type="spellEnd"/>
      <w:r w:rsidRPr="002868CA">
        <w:rPr>
          <w:sz w:val="22"/>
          <w:szCs w:val="22"/>
        </w:rPr>
        <w:t xml:space="preserve"> que </w:t>
      </w:r>
      <w:proofErr w:type="spellStart"/>
      <w:r w:rsidRPr="002868CA">
        <w:rPr>
          <w:sz w:val="22"/>
          <w:szCs w:val="22"/>
        </w:rPr>
        <w:t>el</w:t>
      </w:r>
      <w:proofErr w:type="spellEnd"/>
      <w:r w:rsidRPr="002868CA">
        <w:rPr>
          <w:sz w:val="22"/>
          <w:szCs w:val="22"/>
        </w:rPr>
        <w:t xml:space="preserve"> </w:t>
      </w:r>
      <w:proofErr w:type="spellStart"/>
      <w:r w:rsidRPr="002868CA">
        <w:rPr>
          <w:sz w:val="22"/>
          <w:szCs w:val="22"/>
        </w:rPr>
        <w:t>alquiler</w:t>
      </w:r>
      <w:proofErr w:type="spellEnd"/>
      <w:r w:rsidRPr="002868CA">
        <w:rPr>
          <w:sz w:val="22"/>
          <w:szCs w:val="22"/>
        </w:rPr>
        <w:t xml:space="preserve"> </w:t>
      </w:r>
      <w:proofErr w:type="spellStart"/>
      <w:r w:rsidRPr="002868CA">
        <w:rPr>
          <w:sz w:val="22"/>
          <w:szCs w:val="22"/>
        </w:rPr>
        <w:t>bruto</w:t>
      </w:r>
      <w:proofErr w:type="spellEnd"/>
      <w:r w:rsidRPr="002868CA">
        <w:rPr>
          <w:sz w:val="22"/>
          <w:szCs w:val="22"/>
        </w:rPr>
        <w:t xml:space="preserve"> (</w:t>
      </w:r>
      <w:proofErr w:type="spellStart"/>
      <w:r w:rsidRPr="002868CA">
        <w:rPr>
          <w:sz w:val="22"/>
          <w:szCs w:val="22"/>
        </w:rPr>
        <w:t>alquiler</w:t>
      </w:r>
      <w:proofErr w:type="spellEnd"/>
      <w:r w:rsidRPr="002868CA">
        <w:rPr>
          <w:sz w:val="22"/>
          <w:szCs w:val="22"/>
        </w:rPr>
        <w:t xml:space="preserve"> </w:t>
      </w:r>
      <w:proofErr w:type="spellStart"/>
      <w:r w:rsidRPr="002868CA">
        <w:rPr>
          <w:sz w:val="22"/>
          <w:szCs w:val="22"/>
        </w:rPr>
        <w:t>más</w:t>
      </w:r>
      <w:proofErr w:type="spellEnd"/>
      <w:r w:rsidRPr="002868CA">
        <w:rPr>
          <w:sz w:val="22"/>
          <w:szCs w:val="22"/>
        </w:rPr>
        <w:t xml:space="preserve"> </w:t>
      </w:r>
      <w:proofErr w:type="spellStart"/>
      <w:r w:rsidRPr="002868CA">
        <w:rPr>
          <w:sz w:val="22"/>
          <w:szCs w:val="22"/>
        </w:rPr>
        <w:t>cualquier</w:t>
      </w:r>
      <w:proofErr w:type="spellEnd"/>
      <w:r w:rsidRPr="002868CA">
        <w:rPr>
          <w:sz w:val="22"/>
          <w:szCs w:val="22"/>
        </w:rPr>
        <w:t xml:space="preserve"> </w:t>
      </w:r>
      <w:proofErr w:type="spellStart"/>
      <w:r w:rsidRPr="002868CA">
        <w:rPr>
          <w:sz w:val="22"/>
          <w:szCs w:val="22"/>
        </w:rPr>
        <w:t>subsidio</w:t>
      </w:r>
      <w:proofErr w:type="spellEnd"/>
      <w:r w:rsidRPr="002868CA">
        <w:rPr>
          <w:sz w:val="22"/>
          <w:szCs w:val="22"/>
        </w:rPr>
        <w:t xml:space="preserve"> para </w:t>
      </w:r>
      <w:proofErr w:type="spellStart"/>
      <w:r w:rsidRPr="002868CA">
        <w:rPr>
          <w:sz w:val="22"/>
          <w:szCs w:val="22"/>
        </w:rPr>
        <w:t>servicios</w:t>
      </w:r>
      <w:proofErr w:type="spellEnd"/>
      <w:r w:rsidRPr="002868CA">
        <w:rPr>
          <w:sz w:val="22"/>
          <w:szCs w:val="22"/>
        </w:rPr>
        <w:t xml:space="preserve"> </w:t>
      </w:r>
      <w:proofErr w:type="spellStart"/>
      <w:r w:rsidRPr="002868CA">
        <w:rPr>
          <w:sz w:val="22"/>
          <w:szCs w:val="22"/>
        </w:rPr>
        <w:t>públicos</w:t>
      </w:r>
      <w:proofErr w:type="spellEnd"/>
      <w:r w:rsidRPr="002868CA">
        <w:rPr>
          <w:sz w:val="22"/>
          <w:szCs w:val="22"/>
        </w:rPr>
        <w:t xml:space="preserve">) </w:t>
      </w:r>
      <w:proofErr w:type="spellStart"/>
      <w:r w:rsidRPr="002868CA">
        <w:rPr>
          <w:sz w:val="22"/>
          <w:szCs w:val="22"/>
        </w:rPr>
        <w:t>debe</w:t>
      </w:r>
      <w:proofErr w:type="spellEnd"/>
      <w:r w:rsidRPr="002868CA">
        <w:rPr>
          <w:sz w:val="22"/>
          <w:szCs w:val="22"/>
        </w:rPr>
        <w:t xml:space="preserve"> </w:t>
      </w:r>
      <w:proofErr w:type="spellStart"/>
      <w:r w:rsidRPr="002868CA">
        <w:rPr>
          <w:sz w:val="22"/>
          <w:szCs w:val="22"/>
        </w:rPr>
        <w:t>situarse</w:t>
      </w:r>
      <w:proofErr w:type="spellEnd"/>
      <w:r w:rsidRPr="002868CA">
        <w:rPr>
          <w:sz w:val="22"/>
          <w:szCs w:val="22"/>
        </w:rPr>
        <w:t xml:space="preserve"> entre </w:t>
      </w:r>
      <w:proofErr w:type="spellStart"/>
      <w:r w:rsidRPr="002868CA">
        <w:rPr>
          <w:sz w:val="22"/>
          <w:szCs w:val="22"/>
        </w:rPr>
        <w:t>el</w:t>
      </w:r>
      <w:proofErr w:type="spellEnd"/>
      <w:r w:rsidRPr="002868CA">
        <w:rPr>
          <w:sz w:val="22"/>
          <w:szCs w:val="22"/>
        </w:rPr>
        <w:t xml:space="preserve"> 25% y </w:t>
      </w:r>
      <w:proofErr w:type="spellStart"/>
      <w:r w:rsidRPr="002868CA">
        <w:rPr>
          <w:sz w:val="22"/>
          <w:szCs w:val="22"/>
        </w:rPr>
        <w:t>el</w:t>
      </w:r>
      <w:proofErr w:type="spellEnd"/>
      <w:r w:rsidRPr="002868CA">
        <w:rPr>
          <w:sz w:val="22"/>
          <w:szCs w:val="22"/>
        </w:rPr>
        <w:t xml:space="preserve"> 48% de </w:t>
      </w:r>
      <w:proofErr w:type="spellStart"/>
      <w:r w:rsidRPr="002868CA">
        <w:rPr>
          <w:sz w:val="22"/>
          <w:szCs w:val="22"/>
        </w:rPr>
        <w:t>los</w:t>
      </w:r>
      <w:proofErr w:type="spellEnd"/>
      <w:r w:rsidRPr="002868CA">
        <w:rPr>
          <w:sz w:val="22"/>
          <w:szCs w:val="22"/>
        </w:rPr>
        <w:t xml:space="preserve"> </w:t>
      </w:r>
      <w:proofErr w:type="spellStart"/>
      <w:r w:rsidRPr="002868CA">
        <w:rPr>
          <w:sz w:val="22"/>
          <w:szCs w:val="22"/>
        </w:rPr>
        <w:t>ingresos</w:t>
      </w:r>
      <w:proofErr w:type="spellEnd"/>
      <w:r w:rsidRPr="002868CA">
        <w:rPr>
          <w:sz w:val="22"/>
          <w:szCs w:val="22"/>
        </w:rPr>
        <w:t xml:space="preserve"> de la </w:t>
      </w:r>
      <w:proofErr w:type="spellStart"/>
      <w:r w:rsidRPr="002868CA">
        <w:rPr>
          <w:sz w:val="22"/>
          <w:szCs w:val="22"/>
        </w:rPr>
        <w:t>unidad</w:t>
      </w:r>
      <w:proofErr w:type="spellEnd"/>
      <w:r w:rsidRPr="002868CA">
        <w:rPr>
          <w:sz w:val="22"/>
          <w:szCs w:val="22"/>
        </w:rPr>
        <w:t xml:space="preserve"> familiar. Los </w:t>
      </w:r>
      <w:proofErr w:type="spellStart"/>
      <w:r w:rsidRPr="002868CA">
        <w:rPr>
          <w:sz w:val="22"/>
          <w:szCs w:val="22"/>
        </w:rPr>
        <w:t>limites</w:t>
      </w:r>
      <w:proofErr w:type="spellEnd"/>
      <w:r w:rsidRPr="002868CA">
        <w:rPr>
          <w:sz w:val="22"/>
          <w:szCs w:val="22"/>
        </w:rPr>
        <w:t xml:space="preserve"> de </w:t>
      </w:r>
      <w:proofErr w:type="spellStart"/>
      <w:r w:rsidRPr="002868CA">
        <w:rPr>
          <w:sz w:val="22"/>
          <w:szCs w:val="22"/>
        </w:rPr>
        <w:t>ingresos</w:t>
      </w:r>
      <w:proofErr w:type="spellEnd"/>
      <w:r w:rsidRPr="002868CA">
        <w:rPr>
          <w:sz w:val="22"/>
          <w:szCs w:val="22"/>
        </w:rPr>
        <w:t xml:space="preserve"> </w:t>
      </w:r>
      <w:proofErr w:type="spellStart"/>
      <w:r w:rsidRPr="002868CA">
        <w:rPr>
          <w:sz w:val="22"/>
          <w:szCs w:val="22"/>
        </w:rPr>
        <w:t>elegibles</w:t>
      </w:r>
      <w:proofErr w:type="spellEnd"/>
      <w:r w:rsidRPr="002868CA">
        <w:rPr>
          <w:sz w:val="22"/>
          <w:szCs w:val="22"/>
        </w:rPr>
        <w:t xml:space="preserve"> para </w:t>
      </w:r>
      <w:proofErr w:type="spellStart"/>
      <w:r w:rsidRPr="002868CA">
        <w:rPr>
          <w:sz w:val="22"/>
          <w:szCs w:val="22"/>
        </w:rPr>
        <w:t>cada</w:t>
      </w:r>
      <w:proofErr w:type="spellEnd"/>
      <w:r w:rsidRPr="002868CA">
        <w:rPr>
          <w:sz w:val="22"/>
          <w:szCs w:val="22"/>
        </w:rPr>
        <w:t xml:space="preserve"> </w:t>
      </w:r>
      <w:proofErr w:type="spellStart"/>
      <w:r w:rsidRPr="002868CA">
        <w:rPr>
          <w:sz w:val="22"/>
          <w:szCs w:val="22"/>
        </w:rPr>
        <w:t>capa</w:t>
      </w:r>
      <w:proofErr w:type="spellEnd"/>
      <w:r w:rsidRPr="002868CA">
        <w:rPr>
          <w:sz w:val="22"/>
          <w:szCs w:val="22"/>
        </w:rPr>
        <w:t xml:space="preserve"> y </w:t>
      </w:r>
      <w:proofErr w:type="spellStart"/>
      <w:r w:rsidRPr="002868CA">
        <w:rPr>
          <w:sz w:val="22"/>
          <w:szCs w:val="22"/>
        </w:rPr>
        <w:t>tamaño</w:t>
      </w:r>
      <w:proofErr w:type="spellEnd"/>
      <w:r w:rsidRPr="002868CA">
        <w:rPr>
          <w:sz w:val="22"/>
          <w:szCs w:val="22"/>
        </w:rPr>
        <w:t xml:space="preserve"> de la </w:t>
      </w:r>
      <w:proofErr w:type="spellStart"/>
      <w:r w:rsidRPr="002868CA">
        <w:rPr>
          <w:sz w:val="22"/>
          <w:szCs w:val="22"/>
        </w:rPr>
        <w:t>unidad</w:t>
      </w:r>
      <w:proofErr w:type="spellEnd"/>
      <w:r w:rsidRPr="002868CA">
        <w:rPr>
          <w:sz w:val="22"/>
          <w:szCs w:val="22"/>
        </w:rPr>
        <w:t xml:space="preserve"> se </w:t>
      </w:r>
      <w:proofErr w:type="spellStart"/>
      <w:r w:rsidRPr="002868CA">
        <w:rPr>
          <w:sz w:val="22"/>
          <w:szCs w:val="22"/>
        </w:rPr>
        <w:t>enumeran</w:t>
      </w:r>
      <w:proofErr w:type="spellEnd"/>
      <w:r w:rsidRPr="002868CA">
        <w:rPr>
          <w:sz w:val="22"/>
          <w:szCs w:val="22"/>
        </w:rPr>
        <w:t xml:space="preserve"> a </w:t>
      </w:r>
      <w:proofErr w:type="spellStart"/>
      <w:r w:rsidRPr="002868CA">
        <w:rPr>
          <w:sz w:val="22"/>
          <w:szCs w:val="22"/>
        </w:rPr>
        <w:t>continuación</w:t>
      </w:r>
      <w:proofErr w:type="spellEnd"/>
      <w:r w:rsidRPr="002868CA">
        <w:rPr>
          <w:sz w:val="22"/>
          <w:szCs w:val="22"/>
        </w:rPr>
        <w:t>.</w:t>
      </w:r>
    </w:p>
    <w:p w14:paraId="793A89DA" w14:textId="77777777" w:rsidR="000D28F4" w:rsidRPr="00260A1E" w:rsidRDefault="000D28F4" w:rsidP="00E06681">
      <w:pPr>
        <w:ind w:left="-360" w:right="-470"/>
        <w:jc w:val="both"/>
      </w:pPr>
    </w:p>
    <w:p w14:paraId="5B81C1BE" w14:textId="77777777" w:rsidR="00636178" w:rsidRDefault="00636178" w:rsidP="00636178">
      <w:pPr>
        <w:pStyle w:val="ListParagraph"/>
        <w:numPr>
          <w:ilvl w:val="0"/>
          <w:numId w:val="10"/>
        </w:numPr>
        <w:ind w:right="430"/>
      </w:pPr>
      <w:r w:rsidRPr="002868CA">
        <w:t xml:space="preserve">El inquilino es </w:t>
      </w:r>
      <w:proofErr w:type="spellStart"/>
      <w:r w:rsidRPr="002868CA">
        <w:t>responsable</w:t>
      </w:r>
      <w:proofErr w:type="spellEnd"/>
      <w:r w:rsidRPr="002868CA">
        <w:t xml:space="preserve"> del </w:t>
      </w:r>
      <w:proofErr w:type="spellStart"/>
      <w:r w:rsidRPr="002868CA">
        <w:t>pago</w:t>
      </w:r>
      <w:proofErr w:type="spellEnd"/>
      <w:r w:rsidRPr="002868CA">
        <w:t xml:space="preserve"> del cable e internet de </w:t>
      </w:r>
      <w:proofErr w:type="spellStart"/>
      <w:r w:rsidRPr="002868CA">
        <w:t>su</w:t>
      </w:r>
      <w:proofErr w:type="spellEnd"/>
      <w:r w:rsidRPr="002868CA">
        <w:t xml:space="preserve"> </w:t>
      </w:r>
      <w:proofErr w:type="spellStart"/>
      <w:r w:rsidRPr="002868CA">
        <w:t>apartamento</w:t>
      </w:r>
      <w:proofErr w:type="spellEnd"/>
      <w:r w:rsidRPr="002868CA">
        <w:t>.</w:t>
      </w:r>
    </w:p>
    <w:p w14:paraId="1BF28CCA" w14:textId="77777777" w:rsidR="00636178" w:rsidRDefault="00636178" w:rsidP="00636178">
      <w:pPr>
        <w:pStyle w:val="ListParagraph"/>
        <w:numPr>
          <w:ilvl w:val="0"/>
          <w:numId w:val="10"/>
        </w:numPr>
        <w:ind w:right="430"/>
      </w:pPr>
      <w:r w:rsidRPr="002868CA">
        <w:t xml:space="preserve">WIFI de </w:t>
      </w:r>
      <w:proofErr w:type="spellStart"/>
      <w:r w:rsidRPr="002868CA">
        <w:t>alta</w:t>
      </w:r>
      <w:proofErr w:type="spellEnd"/>
      <w:r w:rsidRPr="002868CA">
        <w:t xml:space="preserve"> </w:t>
      </w:r>
      <w:proofErr w:type="spellStart"/>
      <w:r w:rsidRPr="002868CA">
        <w:t>velocidad</w:t>
      </w:r>
      <w:proofErr w:type="spellEnd"/>
      <w:r w:rsidRPr="002868CA">
        <w:t xml:space="preserve"> </w:t>
      </w:r>
      <w:proofErr w:type="spellStart"/>
      <w:r w:rsidRPr="002868CA">
        <w:t>está</w:t>
      </w:r>
      <w:proofErr w:type="spellEnd"/>
      <w:r w:rsidRPr="002868CA">
        <w:t xml:space="preserve"> disponible </w:t>
      </w:r>
      <w:proofErr w:type="spellStart"/>
      <w:r w:rsidRPr="002868CA">
        <w:t>en</w:t>
      </w:r>
      <w:proofErr w:type="spellEnd"/>
      <w:r w:rsidRPr="002868CA">
        <w:t xml:space="preserve"> las zonas </w:t>
      </w:r>
      <w:proofErr w:type="spellStart"/>
      <w:r w:rsidRPr="002868CA">
        <w:t>comunes</w:t>
      </w:r>
      <w:proofErr w:type="spellEnd"/>
      <w:r w:rsidRPr="002868CA">
        <w:t>.</w:t>
      </w:r>
    </w:p>
    <w:p w14:paraId="430FD10A" w14:textId="77777777" w:rsidR="00636178" w:rsidRDefault="00636178" w:rsidP="00636178">
      <w:pPr>
        <w:pStyle w:val="ListParagraph"/>
        <w:numPr>
          <w:ilvl w:val="0"/>
          <w:numId w:val="10"/>
        </w:numPr>
        <w:ind w:right="430"/>
      </w:pPr>
      <w:r w:rsidRPr="002868CA">
        <w:t xml:space="preserve">Toda la </w:t>
      </w:r>
      <w:proofErr w:type="spellStart"/>
      <w:r w:rsidRPr="002868CA">
        <w:t>información</w:t>
      </w:r>
      <w:proofErr w:type="spellEnd"/>
      <w:r w:rsidRPr="002868CA">
        <w:t xml:space="preserve"> </w:t>
      </w:r>
      <w:proofErr w:type="spellStart"/>
      <w:r w:rsidRPr="002868CA">
        <w:t>sobre</w:t>
      </w:r>
      <w:proofErr w:type="spellEnd"/>
      <w:r w:rsidRPr="002868CA">
        <w:t xml:space="preserve"> </w:t>
      </w:r>
      <w:proofErr w:type="spellStart"/>
      <w:r w:rsidRPr="002868CA">
        <w:t>los</w:t>
      </w:r>
      <w:proofErr w:type="spellEnd"/>
      <w:r w:rsidRPr="002868CA">
        <w:t xml:space="preserve"> </w:t>
      </w:r>
      <w:proofErr w:type="spellStart"/>
      <w:r w:rsidRPr="002868CA">
        <w:t>ingresos</w:t>
      </w:r>
      <w:proofErr w:type="spellEnd"/>
      <w:r w:rsidRPr="002868CA">
        <w:t xml:space="preserve"> y </w:t>
      </w:r>
      <w:proofErr w:type="spellStart"/>
      <w:r w:rsidRPr="002868CA">
        <w:t>los</w:t>
      </w:r>
      <w:proofErr w:type="spellEnd"/>
      <w:r w:rsidRPr="002868CA">
        <w:t xml:space="preserve"> </w:t>
      </w:r>
      <w:proofErr w:type="spellStart"/>
      <w:r w:rsidRPr="002868CA">
        <w:t>activos</w:t>
      </w:r>
      <w:proofErr w:type="spellEnd"/>
      <w:r w:rsidRPr="002868CA">
        <w:t xml:space="preserve"> </w:t>
      </w:r>
      <w:proofErr w:type="spellStart"/>
      <w:r w:rsidRPr="002868CA">
        <w:t>proporcionados</w:t>
      </w:r>
      <w:proofErr w:type="spellEnd"/>
      <w:r w:rsidRPr="002868CA">
        <w:t xml:space="preserve"> </w:t>
      </w:r>
      <w:proofErr w:type="spellStart"/>
      <w:r w:rsidRPr="002868CA">
        <w:t>por</w:t>
      </w:r>
      <w:proofErr w:type="spellEnd"/>
      <w:r w:rsidRPr="002868CA">
        <w:t xml:space="preserve"> </w:t>
      </w:r>
      <w:proofErr w:type="spellStart"/>
      <w:r w:rsidRPr="002868CA">
        <w:t>los</w:t>
      </w:r>
      <w:proofErr w:type="spellEnd"/>
      <w:r w:rsidRPr="002868CA">
        <w:t xml:space="preserve"> </w:t>
      </w:r>
      <w:proofErr w:type="spellStart"/>
      <w:r w:rsidRPr="002868CA">
        <w:t>solicitantes</w:t>
      </w:r>
      <w:proofErr w:type="spellEnd"/>
      <w:r w:rsidRPr="002868CA">
        <w:t xml:space="preserve"> </w:t>
      </w:r>
      <w:proofErr w:type="spellStart"/>
      <w:r w:rsidRPr="002868CA">
        <w:t>debe</w:t>
      </w:r>
      <w:proofErr w:type="spellEnd"/>
      <w:r w:rsidRPr="002868CA">
        <w:t xml:space="preserve"> ser </w:t>
      </w:r>
      <w:proofErr w:type="spellStart"/>
      <w:r w:rsidRPr="002868CA">
        <w:t>verificada</w:t>
      </w:r>
      <w:proofErr w:type="spellEnd"/>
      <w:r w:rsidRPr="002868CA">
        <w:t xml:space="preserve"> antes de la </w:t>
      </w:r>
      <w:proofErr w:type="spellStart"/>
      <w:r w:rsidRPr="002868CA">
        <w:t>ocupación</w:t>
      </w:r>
      <w:proofErr w:type="spellEnd"/>
      <w:r w:rsidRPr="002868CA">
        <w:t xml:space="preserve">. </w:t>
      </w:r>
      <w:r>
        <w:br/>
      </w:r>
      <w:r w:rsidRPr="002868CA">
        <w:t xml:space="preserve">Este </w:t>
      </w:r>
      <w:proofErr w:type="spellStart"/>
      <w:r w:rsidRPr="002868CA">
        <w:t>proceso</w:t>
      </w:r>
      <w:proofErr w:type="spellEnd"/>
      <w:r w:rsidRPr="002868CA">
        <w:t xml:space="preserve"> de </w:t>
      </w:r>
      <w:proofErr w:type="spellStart"/>
      <w:r w:rsidRPr="002868CA">
        <w:t>calificación</w:t>
      </w:r>
      <w:proofErr w:type="spellEnd"/>
      <w:r w:rsidRPr="002868CA">
        <w:t xml:space="preserve"> y </w:t>
      </w:r>
      <w:proofErr w:type="spellStart"/>
      <w:r w:rsidRPr="002868CA">
        <w:t>certificación</w:t>
      </w:r>
      <w:proofErr w:type="spellEnd"/>
      <w:r w:rsidRPr="002868CA">
        <w:t xml:space="preserve"> también </w:t>
      </w:r>
      <w:proofErr w:type="spellStart"/>
      <w:r w:rsidRPr="002868CA">
        <w:t>debe</w:t>
      </w:r>
      <w:proofErr w:type="spellEnd"/>
      <w:r w:rsidRPr="002868CA">
        <w:t xml:space="preserve"> ser </w:t>
      </w:r>
      <w:proofErr w:type="spellStart"/>
      <w:r w:rsidRPr="002868CA">
        <w:t>completado</w:t>
      </w:r>
      <w:proofErr w:type="spellEnd"/>
      <w:r w:rsidRPr="002868CA">
        <w:t xml:space="preserve"> </w:t>
      </w:r>
      <w:proofErr w:type="spellStart"/>
      <w:r w:rsidRPr="002868CA">
        <w:t>anualmente</w:t>
      </w:r>
      <w:proofErr w:type="spellEnd"/>
      <w:r w:rsidRPr="002868CA">
        <w:t xml:space="preserve"> </w:t>
      </w:r>
      <w:proofErr w:type="spellStart"/>
      <w:r w:rsidRPr="002868CA">
        <w:t>en</w:t>
      </w:r>
      <w:proofErr w:type="spellEnd"/>
      <w:r w:rsidRPr="002868CA">
        <w:t xml:space="preserve"> </w:t>
      </w:r>
      <w:proofErr w:type="spellStart"/>
      <w:r w:rsidRPr="002868CA">
        <w:t>el</w:t>
      </w:r>
      <w:proofErr w:type="spellEnd"/>
      <w:r w:rsidRPr="002868CA">
        <w:t xml:space="preserve"> </w:t>
      </w:r>
      <w:proofErr w:type="spellStart"/>
      <w:r w:rsidRPr="002868CA">
        <w:t>momento</w:t>
      </w:r>
      <w:proofErr w:type="spellEnd"/>
      <w:r w:rsidRPr="002868CA">
        <w:t xml:space="preserve"> de la </w:t>
      </w:r>
      <w:proofErr w:type="spellStart"/>
      <w:r w:rsidRPr="002868CA">
        <w:t>renovación</w:t>
      </w:r>
      <w:proofErr w:type="spellEnd"/>
      <w:r w:rsidRPr="002868CA">
        <w:t>.</w:t>
      </w:r>
    </w:p>
    <w:p w14:paraId="50D33430" w14:textId="77777777" w:rsidR="00636178" w:rsidRDefault="00636178" w:rsidP="00636178">
      <w:pPr>
        <w:pStyle w:val="ListParagraph"/>
        <w:numPr>
          <w:ilvl w:val="0"/>
          <w:numId w:val="10"/>
        </w:numPr>
        <w:ind w:right="430"/>
      </w:pPr>
      <w:r w:rsidRPr="002868CA">
        <w:t xml:space="preserve">El </w:t>
      </w:r>
      <w:proofErr w:type="spellStart"/>
      <w:r w:rsidRPr="002868CA">
        <w:t>depósito</w:t>
      </w:r>
      <w:proofErr w:type="spellEnd"/>
      <w:r w:rsidRPr="002868CA">
        <w:t xml:space="preserve"> de </w:t>
      </w:r>
      <w:proofErr w:type="spellStart"/>
      <w:r w:rsidRPr="002868CA">
        <w:t>seguridad</w:t>
      </w:r>
      <w:proofErr w:type="spellEnd"/>
      <w:r w:rsidRPr="002868CA">
        <w:t xml:space="preserve"> es </w:t>
      </w:r>
      <w:proofErr w:type="spellStart"/>
      <w:r w:rsidRPr="002868CA">
        <w:t>igual</w:t>
      </w:r>
      <w:proofErr w:type="spellEnd"/>
      <w:r w:rsidRPr="002868CA">
        <w:t xml:space="preserve"> a un </w:t>
      </w:r>
      <w:proofErr w:type="spellStart"/>
      <w:r w:rsidRPr="002868CA">
        <w:t>mes</w:t>
      </w:r>
      <w:proofErr w:type="spellEnd"/>
      <w:r w:rsidRPr="002868CA">
        <w:t xml:space="preserve"> de </w:t>
      </w:r>
      <w:proofErr w:type="spellStart"/>
      <w:r w:rsidRPr="002868CA">
        <w:t>alquiler</w:t>
      </w:r>
      <w:proofErr w:type="spellEnd"/>
      <w:r w:rsidRPr="002868CA">
        <w:t>.</w:t>
      </w:r>
    </w:p>
    <w:p w14:paraId="5186012F" w14:textId="77777777" w:rsidR="00636178" w:rsidRDefault="00636178" w:rsidP="00636178">
      <w:pPr>
        <w:pStyle w:val="ListParagraph"/>
        <w:numPr>
          <w:ilvl w:val="0"/>
          <w:numId w:val="10"/>
        </w:numPr>
        <w:ind w:right="430"/>
      </w:pPr>
      <w:r w:rsidRPr="002868CA">
        <w:t xml:space="preserve">Se </w:t>
      </w:r>
      <w:proofErr w:type="spellStart"/>
      <w:r w:rsidRPr="002868CA">
        <w:t>aceptan</w:t>
      </w:r>
      <w:proofErr w:type="spellEnd"/>
      <w:r w:rsidRPr="002868CA">
        <w:t xml:space="preserve"> </w:t>
      </w:r>
      <w:proofErr w:type="spellStart"/>
      <w:r w:rsidRPr="002868CA">
        <w:t>animales</w:t>
      </w:r>
      <w:proofErr w:type="spellEnd"/>
      <w:r w:rsidRPr="002868CA">
        <w:t xml:space="preserve"> de </w:t>
      </w:r>
      <w:proofErr w:type="spellStart"/>
      <w:r w:rsidRPr="002868CA">
        <w:t>asistencia</w:t>
      </w:r>
      <w:proofErr w:type="spellEnd"/>
      <w:r w:rsidRPr="002868CA">
        <w:t xml:space="preserve"> para personas con </w:t>
      </w:r>
      <w:proofErr w:type="spellStart"/>
      <w:r w:rsidRPr="002868CA">
        <w:t>discapacidad</w:t>
      </w:r>
      <w:proofErr w:type="spellEnd"/>
      <w:r w:rsidRPr="002868CA">
        <w:t>.</w:t>
      </w:r>
    </w:p>
    <w:p w14:paraId="1CE8498F" w14:textId="6B4DBE82" w:rsidR="00636178" w:rsidRPr="002868CA" w:rsidRDefault="00636178" w:rsidP="00636178">
      <w:pPr>
        <w:pStyle w:val="ListParagraph"/>
        <w:numPr>
          <w:ilvl w:val="0"/>
          <w:numId w:val="10"/>
        </w:numPr>
        <w:ind w:right="430"/>
      </w:pPr>
      <w:r w:rsidRPr="002868CA">
        <w:t xml:space="preserve">Se </w:t>
      </w:r>
      <w:proofErr w:type="spellStart"/>
      <w:r w:rsidRPr="002868CA">
        <w:t>permite</w:t>
      </w:r>
      <w:proofErr w:type="spellEnd"/>
      <w:r w:rsidRPr="002868CA">
        <w:t xml:space="preserve"> un gato o un </w:t>
      </w:r>
      <w:proofErr w:type="spellStart"/>
      <w:r w:rsidRPr="002868CA">
        <w:t>perro</w:t>
      </w:r>
      <w:proofErr w:type="spellEnd"/>
      <w:r w:rsidRPr="002868CA">
        <w:t xml:space="preserve"> de </w:t>
      </w:r>
      <w:proofErr w:type="spellStart"/>
      <w:r w:rsidRPr="002868CA">
        <w:t>menos</w:t>
      </w:r>
      <w:proofErr w:type="spellEnd"/>
      <w:r w:rsidRPr="002868CA">
        <w:t xml:space="preserve"> de 2</w:t>
      </w:r>
      <w:r>
        <w:t>0</w:t>
      </w:r>
      <w:r w:rsidRPr="002868CA">
        <w:t xml:space="preserve"> libras.</w:t>
      </w:r>
    </w:p>
    <w:p w14:paraId="6C1D25D3" w14:textId="77777777" w:rsidR="002B6662" w:rsidRDefault="002B6662" w:rsidP="002B6662"/>
    <w:p w14:paraId="354107EA" w14:textId="77777777" w:rsidR="002B6662" w:rsidRDefault="002B6662" w:rsidP="002B6662"/>
    <w:p w14:paraId="1AD96404" w14:textId="77777777" w:rsidR="00E06681" w:rsidRDefault="00E06681" w:rsidP="002B6662"/>
    <w:p w14:paraId="20DEB649" w14:textId="77777777" w:rsidR="00E06681" w:rsidRDefault="00E06681" w:rsidP="002B6662"/>
    <w:p w14:paraId="1B03D747" w14:textId="77777777" w:rsidR="00E06681" w:rsidRDefault="00E06681" w:rsidP="002B6662"/>
    <w:p w14:paraId="64FA2EB0" w14:textId="77777777" w:rsidR="00E06681" w:rsidRDefault="00E06681" w:rsidP="002B6662"/>
    <w:p w14:paraId="6CDDFBB0" w14:textId="77777777" w:rsidR="00FE0CA3" w:rsidRPr="00260A1E" w:rsidRDefault="00FE0CA3" w:rsidP="00FD19DD"/>
    <w:tbl>
      <w:tblPr>
        <w:tblpPr w:leftFromText="180" w:rightFromText="180" w:horzAnchor="page" w:tblpX="2378" w:tblpY="-4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6"/>
      </w:tblGrid>
      <w:tr w:rsidR="0068304C" w:rsidRPr="00260A1E" w14:paraId="6DF5FC69" w14:textId="77777777" w:rsidTr="00636178">
        <w:trPr>
          <w:trHeight w:val="493"/>
        </w:trPr>
        <w:tc>
          <w:tcPr>
            <w:tcW w:w="8026" w:type="dxa"/>
          </w:tcPr>
          <w:p w14:paraId="23336A82" w14:textId="77777777" w:rsidR="0068304C" w:rsidRPr="00260A1E" w:rsidRDefault="0068304C" w:rsidP="00636178">
            <w:pPr>
              <w:jc w:val="center"/>
              <w:rPr>
                <w:b/>
                <w:sz w:val="28"/>
                <w:szCs w:val="28"/>
              </w:rPr>
            </w:pPr>
            <w:r>
              <w:rPr>
                <w:b/>
                <w:sz w:val="28"/>
                <w:szCs w:val="28"/>
              </w:rPr>
              <w:t>Vienna Place Senior Apartments</w:t>
            </w:r>
          </w:p>
          <w:p w14:paraId="0689C277" w14:textId="08AB87E1" w:rsidR="0068304C" w:rsidRPr="00260A1E" w:rsidRDefault="00636178" w:rsidP="00636178">
            <w:pPr>
              <w:jc w:val="center"/>
              <w:rPr>
                <w:b/>
                <w:sz w:val="28"/>
                <w:szCs w:val="28"/>
              </w:rPr>
            </w:pPr>
            <w:r>
              <w:rPr>
                <w:b/>
                <w:bCs/>
              </w:rPr>
              <w:t>PROCEDIMIENTOS DE SOLICITUD Y SELECCIÓN DE INQUILINOS</w:t>
            </w:r>
          </w:p>
        </w:tc>
      </w:tr>
    </w:tbl>
    <w:p w14:paraId="1DFAF290" w14:textId="2A6AA713" w:rsidR="00217FDE" w:rsidRPr="00260A1E" w:rsidRDefault="00636178" w:rsidP="009E019A">
      <w:pPr>
        <w:spacing w:before="240" w:after="240"/>
      </w:pPr>
      <w:r w:rsidRPr="00260A1E">
        <w:rPr>
          <w:noProof/>
          <w:u w:val="single"/>
        </w:rPr>
        <mc:AlternateContent>
          <mc:Choice Requires="wps">
            <w:drawing>
              <wp:anchor distT="0" distB="0" distL="114300" distR="114300" simplePos="0" relativeHeight="251659264" behindDoc="0" locked="0" layoutInCell="1" allowOverlap="1" wp14:anchorId="7C3AB4D1" wp14:editId="7FBA7D5F">
                <wp:simplePos x="0" y="0"/>
                <wp:positionH relativeFrom="margin">
                  <wp:posOffset>3266362</wp:posOffset>
                </wp:positionH>
                <wp:positionV relativeFrom="paragraph">
                  <wp:posOffset>754831</wp:posOffset>
                </wp:positionV>
                <wp:extent cx="2159540" cy="642025"/>
                <wp:effectExtent l="0" t="0" r="0" b="5715"/>
                <wp:wrapNone/>
                <wp:docPr id="8" name="Text Box 8"/>
                <wp:cNvGraphicFramePr/>
                <a:graphic xmlns:a="http://schemas.openxmlformats.org/drawingml/2006/main">
                  <a:graphicData uri="http://schemas.microsoft.com/office/word/2010/wordprocessingShape">
                    <wps:wsp>
                      <wps:cNvSpPr txBox="1"/>
                      <wps:spPr>
                        <a:xfrm>
                          <a:off x="0" y="0"/>
                          <a:ext cx="2159540" cy="642025"/>
                        </a:xfrm>
                        <a:prstGeom prst="rect">
                          <a:avLst/>
                        </a:prstGeom>
                        <a:noFill/>
                        <a:ln w="6350">
                          <a:noFill/>
                        </a:ln>
                      </wps:spPr>
                      <wps:txbx>
                        <w:txbxContent>
                          <w:p w14:paraId="49CB72B7" w14:textId="595E36E1" w:rsidR="007409D8" w:rsidRPr="00C210D9" w:rsidRDefault="007409D8">
                            <w:r w:rsidRPr="00C210D9">
                              <w:t xml:space="preserve">Providence Housing Dev. Corp. </w:t>
                            </w:r>
                          </w:p>
                          <w:p w14:paraId="1CFCC35B" w14:textId="77777777" w:rsidR="007409D8" w:rsidRPr="00C210D9" w:rsidRDefault="007409D8">
                            <w:r w:rsidRPr="00C210D9">
                              <w:t>1150 Buffalo Road</w:t>
                            </w:r>
                          </w:p>
                          <w:p w14:paraId="27DF2A9D" w14:textId="77777777" w:rsidR="007409D8" w:rsidRDefault="007409D8">
                            <w:r w:rsidRPr="00C210D9">
                              <w:t>Rochester, NY 14624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AB4D1" id="Text Box 8" o:spid="_x0000_s1027" type="#_x0000_t202" style="position:absolute;margin-left:257.2pt;margin-top:59.45pt;width:170.05pt;height:50.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" filled="f" stroked="f" strokeweight=".5pt">
                <v:textbox>
                  <w:txbxContent>
                    <w:p w14:paraId="49CB72B7" w14:textId="595E36E1" w:rsidR="007409D8" w:rsidRPr="00C210D9" w:rsidRDefault="007409D8">
                      <w:r w:rsidRPr="00C210D9">
                        <w:t xml:space="preserve">Providence Housing Dev. Corp. </w:t>
                      </w:r>
                    </w:p>
                    <w:p w14:paraId="1CFCC35B" w14:textId="77777777" w:rsidR="007409D8" w:rsidRPr="00C210D9" w:rsidRDefault="007409D8">
                      <w:r w:rsidRPr="00C210D9">
                        <w:t>1150 Buffalo Road</w:t>
                      </w:r>
                    </w:p>
                    <w:p w14:paraId="27DF2A9D" w14:textId="77777777" w:rsidR="007409D8" w:rsidRDefault="007409D8">
                      <w:r w:rsidRPr="00C210D9">
                        <w:t>Rochester, NY 14624</w:t>
                      </w:r>
                    </w:p>
                  </w:txbxContent>
                </v:textbox>
                <w10:wrap anchorx="margin"/>
              </v:shape>
            </w:pict>
          </mc:Fallback>
        </mc:AlternateContent>
      </w:r>
      <w:r>
        <w:rPr>
          <w:u w:val="single"/>
        </w:rPr>
        <w:t>Solicitudes</w:t>
      </w:r>
      <w:r w:rsidR="0081524F" w:rsidRPr="00260A1E">
        <w:rPr>
          <w:u w:val="single"/>
        </w:rPr>
        <w:t>:</w:t>
      </w:r>
      <w:r w:rsidR="0081524F" w:rsidRPr="00260A1E">
        <w:t xml:space="preserve"> </w:t>
      </w:r>
      <w:r w:rsidR="00F31E37" w:rsidRPr="00260A1E">
        <w:br/>
      </w:r>
      <w:r w:rsidRPr="00196A19">
        <w:t xml:space="preserve">Las solicitudes </w:t>
      </w:r>
      <w:proofErr w:type="spellStart"/>
      <w:r w:rsidRPr="00196A19">
        <w:t>estarán</w:t>
      </w:r>
      <w:proofErr w:type="spellEnd"/>
      <w:r w:rsidRPr="00196A19">
        <w:t xml:space="preserve"> </w:t>
      </w:r>
      <w:proofErr w:type="spellStart"/>
      <w:r w:rsidRPr="00196A19">
        <w:t>disponibles</w:t>
      </w:r>
      <w:proofErr w:type="spellEnd"/>
      <w:r w:rsidRPr="00196A19">
        <w:t xml:space="preserve"> </w:t>
      </w:r>
      <w:proofErr w:type="spellStart"/>
      <w:r w:rsidRPr="00196A19">
        <w:t>en</w:t>
      </w:r>
      <w:proofErr w:type="spellEnd"/>
      <w:r w:rsidRPr="00196A19">
        <w:t xml:space="preserve"> </w:t>
      </w:r>
      <w:proofErr w:type="spellStart"/>
      <w:r w:rsidRPr="00196A19">
        <w:t>los</w:t>
      </w:r>
      <w:proofErr w:type="spellEnd"/>
      <w:r w:rsidRPr="00196A19">
        <w:t xml:space="preserve"> </w:t>
      </w:r>
      <w:proofErr w:type="spellStart"/>
      <w:r w:rsidRPr="00196A19">
        <w:t>siguientes</w:t>
      </w:r>
      <w:proofErr w:type="spellEnd"/>
      <w:r w:rsidRPr="00196A19">
        <w:t xml:space="preserve"> </w:t>
      </w:r>
      <w:proofErr w:type="spellStart"/>
      <w:r w:rsidRPr="00196A19">
        <w:t>lugares</w:t>
      </w:r>
      <w:proofErr w:type="spellEnd"/>
      <w:r w:rsidRPr="00196A19">
        <w:t xml:space="preserve"> para </w:t>
      </w:r>
      <w:proofErr w:type="spellStart"/>
      <w:r w:rsidRPr="00196A19">
        <w:t>su</w:t>
      </w:r>
      <w:proofErr w:type="spellEnd"/>
      <w:r w:rsidRPr="00196A19">
        <w:t xml:space="preserve"> </w:t>
      </w:r>
      <w:proofErr w:type="spellStart"/>
      <w:r w:rsidRPr="00196A19">
        <w:t>recogida</w:t>
      </w:r>
      <w:proofErr w:type="spellEnd"/>
      <w:r w:rsidRPr="00196A19">
        <w:t xml:space="preserve"> o </w:t>
      </w:r>
      <w:proofErr w:type="spellStart"/>
      <w:r w:rsidRPr="00196A19">
        <w:t>por</w:t>
      </w:r>
      <w:proofErr w:type="spellEnd"/>
      <w:r w:rsidRPr="00196A19">
        <w:t xml:space="preserve"> </w:t>
      </w:r>
      <w:proofErr w:type="spellStart"/>
      <w:r w:rsidRPr="00196A19">
        <w:t>correo</w:t>
      </w:r>
      <w:proofErr w:type="spellEnd"/>
      <w:r w:rsidRPr="00196A19">
        <w:t xml:space="preserve">. La </w:t>
      </w:r>
      <w:proofErr w:type="spellStart"/>
      <w:r w:rsidRPr="00196A19">
        <w:t>información</w:t>
      </w:r>
      <w:proofErr w:type="spellEnd"/>
      <w:r w:rsidRPr="00196A19">
        <w:t xml:space="preserve"> de </w:t>
      </w:r>
      <w:proofErr w:type="spellStart"/>
      <w:r w:rsidRPr="00196A19">
        <w:t>contacto</w:t>
      </w:r>
      <w:proofErr w:type="spellEnd"/>
      <w:r w:rsidRPr="00196A19">
        <w:t xml:space="preserve"> </w:t>
      </w:r>
      <w:proofErr w:type="spellStart"/>
      <w:r w:rsidRPr="00196A19">
        <w:t>figura</w:t>
      </w:r>
      <w:proofErr w:type="spellEnd"/>
      <w:r w:rsidRPr="00196A19">
        <w:t xml:space="preserve"> a </w:t>
      </w:r>
      <w:proofErr w:type="spellStart"/>
      <w:r w:rsidRPr="00196A19">
        <w:t>continuación</w:t>
      </w:r>
      <w:proofErr w:type="spellEnd"/>
      <w:r w:rsidR="000E6A94" w:rsidRPr="00260A1E">
        <w:t xml:space="preserve">:  </w:t>
      </w:r>
    </w:p>
    <w:p w14:paraId="3EB0961A" w14:textId="103D431C" w:rsidR="00A25400" w:rsidRDefault="0068304C" w:rsidP="000E6A94">
      <w:pPr>
        <w:ind w:left="1440"/>
      </w:pPr>
      <w:r>
        <w:t>Vienna Place</w:t>
      </w:r>
    </w:p>
    <w:p w14:paraId="3A641BE6" w14:textId="675BEE8B" w:rsidR="0068304C" w:rsidRDefault="0068304C" w:rsidP="0068304C">
      <w:pPr>
        <w:ind w:left="720" w:firstLine="720"/>
        <w:rPr>
          <w:snapToGrid w:val="0"/>
        </w:rPr>
      </w:pPr>
      <w:r>
        <w:rPr>
          <w:snapToGrid w:val="0"/>
        </w:rPr>
        <w:t>3510 Vienna St.</w:t>
      </w:r>
    </w:p>
    <w:p w14:paraId="0DA87D5E" w14:textId="74DEBD9A" w:rsidR="0068304C" w:rsidRPr="0068304C" w:rsidRDefault="0068304C" w:rsidP="0068304C">
      <w:pPr>
        <w:ind w:left="720" w:firstLine="720"/>
        <w:rPr>
          <w:snapToGrid w:val="0"/>
        </w:rPr>
      </w:pPr>
      <w:r>
        <w:rPr>
          <w:snapToGrid w:val="0"/>
        </w:rPr>
        <w:t>Palmyra, NY 14522</w:t>
      </w:r>
    </w:p>
    <w:p w14:paraId="4C324DDA" w14:textId="77777777" w:rsidR="0068304C" w:rsidRPr="00260A1E" w:rsidRDefault="0068304C" w:rsidP="000E6A94">
      <w:pPr>
        <w:ind w:left="1440"/>
      </w:pPr>
    </w:p>
    <w:p w14:paraId="177B47ED" w14:textId="65E1597A" w:rsidR="005B5ED2" w:rsidRPr="00260A1E" w:rsidRDefault="00636178" w:rsidP="009906C2">
      <w:r>
        <w:rPr>
          <w:u w:val="single"/>
        </w:rPr>
        <w:t>T</w:t>
      </w:r>
      <w:r w:rsidR="005B5ED2" w:rsidRPr="00260A1E">
        <w:rPr>
          <w:u w:val="single"/>
        </w:rPr>
        <w:t>enant Selections Procedures – Affordable Housing:</w:t>
      </w:r>
    </w:p>
    <w:p w14:paraId="6F8318D3" w14:textId="77777777" w:rsidR="005B5ED2" w:rsidRPr="00260A1E" w:rsidRDefault="005B5ED2" w:rsidP="005B5ED2"/>
    <w:p w14:paraId="566F9928" w14:textId="77777777" w:rsidR="00636178" w:rsidRPr="00636178" w:rsidRDefault="00636178" w:rsidP="00636178">
      <w:pPr>
        <w:pStyle w:val="HTMLPreformatted"/>
        <w:numPr>
          <w:ilvl w:val="0"/>
          <w:numId w:val="3"/>
        </w:numPr>
        <w:rPr>
          <w:rStyle w:val="y2iqfc"/>
          <w:rFonts w:ascii="Times New Roman" w:hAnsi="Times New Roman" w:cs="Times New Roman"/>
          <w:sz w:val="24"/>
          <w:szCs w:val="24"/>
        </w:rPr>
      </w:pPr>
      <w:r w:rsidRPr="00636178">
        <w:rPr>
          <w:rStyle w:val="y2iqfc"/>
          <w:rFonts w:ascii="Times New Roman" w:hAnsi="Times New Roman" w:cs="Times New Roman"/>
          <w:sz w:val="24"/>
          <w:szCs w:val="24"/>
          <w:u w:val="single"/>
          <w:lang w:val="es-ES"/>
        </w:rPr>
        <w:t>Proceso de selección:</w:t>
      </w:r>
      <w:r w:rsidRPr="00636178">
        <w:rPr>
          <w:rStyle w:val="y2iqfc"/>
          <w:rFonts w:ascii="Times New Roman" w:hAnsi="Times New Roman" w:cs="Times New Roman"/>
          <w:sz w:val="24"/>
          <w:szCs w:val="24"/>
          <w:lang w:val="es-ES"/>
        </w:rPr>
        <w:t xml:space="preserve"> Los solicitantes serán seleccionados de la lista de espera en el orden en que sean recibidos.</w:t>
      </w:r>
    </w:p>
    <w:p w14:paraId="25C2C53F" w14:textId="77777777" w:rsidR="00636178" w:rsidRDefault="00636178" w:rsidP="00636178">
      <w:pPr>
        <w:pStyle w:val="HTMLPreformatted"/>
        <w:ind w:left="360"/>
        <w:rPr>
          <w:rStyle w:val="y2iqfc"/>
          <w:rFonts w:ascii="Times New Roman" w:hAnsi="Times New Roman" w:cs="Times New Roman"/>
          <w:sz w:val="24"/>
          <w:szCs w:val="24"/>
        </w:rPr>
      </w:pPr>
    </w:p>
    <w:p w14:paraId="2142795B" w14:textId="77777777" w:rsidR="00636178" w:rsidRDefault="00636178" w:rsidP="00636178">
      <w:pPr>
        <w:pStyle w:val="HTMLPreformatted"/>
        <w:numPr>
          <w:ilvl w:val="0"/>
          <w:numId w:val="3"/>
        </w:numPr>
        <w:rPr>
          <w:rStyle w:val="y2iqfc"/>
          <w:rFonts w:ascii="Times New Roman" w:hAnsi="Times New Roman" w:cs="Times New Roman"/>
          <w:sz w:val="24"/>
          <w:szCs w:val="24"/>
        </w:rPr>
      </w:pPr>
      <w:r w:rsidRPr="00636178">
        <w:rPr>
          <w:rStyle w:val="tlid-translation"/>
          <w:rFonts w:ascii="Times New Roman" w:hAnsi="Times New Roman" w:cs="Times New Roman"/>
          <w:sz w:val="24"/>
          <w:szCs w:val="24"/>
          <w:u w:val="single"/>
          <w:lang w:val="es-ES"/>
        </w:rPr>
        <w:t>Elegibilidad del Inquilino:</w:t>
      </w:r>
      <w:r w:rsidRPr="00636178">
        <w:rPr>
          <w:rStyle w:val="tlid-translation"/>
          <w:rFonts w:ascii="Times New Roman" w:hAnsi="Times New Roman" w:cs="Times New Roman"/>
          <w:sz w:val="24"/>
          <w:szCs w:val="24"/>
          <w:lang w:val="es-ES"/>
        </w:rPr>
        <w:t xml:space="preserve"> </w:t>
      </w:r>
      <w:r w:rsidRPr="00636178">
        <w:rPr>
          <w:rStyle w:val="y2iqfc"/>
          <w:rFonts w:ascii="Times New Roman" w:hAnsi="Times New Roman" w:cs="Times New Roman"/>
          <w:sz w:val="24"/>
          <w:szCs w:val="24"/>
          <w:lang w:val="es-ES"/>
        </w:rPr>
        <w:t>La elegibilidad de los inquilinos se determinará mediante comprobante de edad, certificación de ingresos, verificación de antecedentes penales, referencias del arrendador y requisitos adicionales según lo exija el proyecto o los financiadores designados. Al cubrir una vacante en una unidad especialmente designada para personas con discapacidades auditivas o visuales, se dará preferencia a los solicitantes que requieran el uso de las características especiales de diseño de dicha unidad. Usted tiene derecho a revisar e impugnar los resultados de la verificación de antecedentes.</w:t>
      </w:r>
    </w:p>
    <w:p w14:paraId="0E364A0A" w14:textId="77777777" w:rsidR="00636178" w:rsidRDefault="00636178" w:rsidP="00636178">
      <w:pPr>
        <w:pStyle w:val="ListParagraph"/>
        <w:rPr>
          <w:rStyle w:val="y2iqfc"/>
          <w:rFonts w:ascii="Times New Roman" w:hAnsi="Times New Roman" w:cs="Times New Roman"/>
          <w:sz w:val="24"/>
          <w:szCs w:val="24"/>
          <w:lang w:val="es-ES"/>
        </w:rPr>
      </w:pPr>
    </w:p>
    <w:p w14:paraId="03B9D832" w14:textId="7D939184" w:rsidR="00636178" w:rsidRDefault="00636178" w:rsidP="00636178">
      <w:pPr>
        <w:pStyle w:val="HTMLPreformatted"/>
        <w:ind w:left="360"/>
        <w:rPr>
          <w:rStyle w:val="y2iqfc"/>
          <w:rFonts w:ascii="Times New Roman" w:hAnsi="Times New Roman" w:cs="Times New Roman"/>
          <w:sz w:val="24"/>
          <w:szCs w:val="24"/>
          <w:lang w:val="es-ES"/>
        </w:rPr>
      </w:pPr>
      <w:r w:rsidRPr="00636178">
        <w:rPr>
          <w:rStyle w:val="y2iqfc"/>
          <w:rFonts w:ascii="Times New Roman" w:hAnsi="Times New Roman" w:cs="Times New Roman"/>
          <w:sz w:val="24"/>
          <w:szCs w:val="24"/>
          <w:lang w:val="es-ES"/>
        </w:rPr>
        <w:t>Una vez que los solicitantes se hayan clasificado en orden de prioridad, se les contactará para informarles de su inclusión en la lista de espera o para programar una entrevista personal. Después de la entrevista personal, los solicitantes proporcionarán información sobre ingresos y bienes, que posteriormente será verificada por un tercero. El personal administrativo revisará toda la documentación y determinará la elegibilidad para el arrendamiento.</w:t>
      </w:r>
    </w:p>
    <w:p w14:paraId="29321D65" w14:textId="77777777" w:rsidR="00636178" w:rsidRPr="00636178" w:rsidRDefault="00636178" w:rsidP="00636178">
      <w:pPr>
        <w:pStyle w:val="HTMLPreformatted"/>
        <w:ind w:left="360"/>
        <w:rPr>
          <w:rFonts w:ascii="Times New Roman" w:hAnsi="Times New Roman" w:cs="Times New Roman"/>
          <w:sz w:val="24"/>
          <w:szCs w:val="24"/>
        </w:rPr>
      </w:pPr>
    </w:p>
    <w:p w14:paraId="7C488B7F" w14:textId="54F6F6C1" w:rsidR="0068304C" w:rsidRPr="00636178" w:rsidRDefault="00636178" w:rsidP="00636178">
      <w:pPr>
        <w:numPr>
          <w:ilvl w:val="0"/>
          <w:numId w:val="3"/>
        </w:numPr>
        <w:spacing w:after="240"/>
      </w:pPr>
      <w:r w:rsidRPr="00636178">
        <w:rPr>
          <w:rStyle w:val="y2iqfc"/>
          <w:u w:val="single"/>
          <w:lang w:val="es-ES"/>
        </w:rPr>
        <w:t>Accesibilidad:</w:t>
      </w:r>
      <w:r w:rsidRPr="00636178">
        <w:rPr>
          <w:rStyle w:val="y2iqfc"/>
          <w:lang w:val="es-ES"/>
        </w:rPr>
        <w:t xml:space="preserve"> </w:t>
      </w:r>
      <w:r w:rsidRPr="00636178">
        <w:t>Dos</w:t>
      </w:r>
      <w:r w:rsidR="0068304C" w:rsidRPr="00636178">
        <w:t xml:space="preserve"> (2) </w:t>
      </w:r>
      <w:r w:rsidRPr="00636178">
        <w:rPr>
          <w:rStyle w:val="tlid-translation"/>
          <w:lang w:val="es-ES"/>
        </w:rPr>
        <w:t>unidades serán completamente accesibles para personas con impedimentos de movilidad.</w:t>
      </w:r>
    </w:p>
    <w:p w14:paraId="513E30EE" w14:textId="77777777" w:rsidR="00636178" w:rsidRPr="00636178" w:rsidRDefault="00636178" w:rsidP="00636178">
      <w:pPr>
        <w:pStyle w:val="HTMLPreformatted"/>
        <w:rPr>
          <w:rFonts w:ascii="Times New Roman" w:hAnsi="Times New Roman" w:cs="Times New Roman"/>
          <w:sz w:val="24"/>
          <w:szCs w:val="24"/>
          <w:u w:val="single"/>
        </w:rPr>
      </w:pPr>
      <w:r w:rsidRPr="00636178">
        <w:rPr>
          <w:rStyle w:val="y2iqfc"/>
          <w:rFonts w:ascii="Times New Roman" w:hAnsi="Times New Roman" w:cs="Times New Roman"/>
          <w:sz w:val="24"/>
          <w:szCs w:val="24"/>
          <w:u w:val="single"/>
          <w:lang w:val="es-ES"/>
        </w:rPr>
        <w:t>Consideraciones de alquiler: todas las unidades:</w:t>
      </w:r>
    </w:p>
    <w:p w14:paraId="53380DEE" w14:textId="67AD20BD" w:rsidR="00636178" w:rsidRPr="00636178" w:rsidRDefault="00636178" w:rsidP="00636178">
      <w:pPr>
        <w:pStyle w:val="ListParagraph"/>
        <w:numPr>
          <w:ilvl w:val="0"/>
          <w:numId w:val="3"/>
        </w:numPr>
        <w:ind w:right="430"/>
        <w:rPr>
          <w:rStyle w:val="tlid-translation"/>
          <w:rFonts w:ascii="Times New Roman" w:hAnsi="Times New Roman" w:cs="Times New Roman"/>
          <w:sz w:val="24"/>
          <w:szCs w:val="24"/>
          <w:lang w:val="es-US"/>
        </w:rPr>
      </w:pPr>
      <w:r w:rsidRPr="00636178">
        <w:rPr>
          <w:rStyle w:val="tlid-translation"/>
          <w:rFonts w:ascii="Times New Roman" w:hAnsi="Times New Roman" w:cs="Times New Roman"/>
          <w:sz w:val="24"/>
          <w:szCs w:val="24"/>
          <w:lang w:val="es-ES"/>
        </w:rPr>
        <w:t>Todos los solicitantes serán rechazados de ser considerados si evidencian violaciones importantes de arrendamiento por parte del propietario actual, el solicitante fue condenado por producir metanfetamina en el hogar o el solicitante es un registrante de por vida en el Registro de Delincuentes Sexuales, el ingreso del hogar excede el ingreso aplicable límite o si el hogar pagará menos del 30% o más del 48% de los ingresos del hogar por los costos de la vivienda (renta básica más subsidio para los servicios públicos pagados por el inquilino</w:t>
      </w:r>
      <w:r w:rsidRPr="00636178">
        <w:rPr>
          <w:rStyle w:val="tlid-translation"/>
          <w:rFonts w:ascii="Times New Roman" w:hAnsi="Times New Roman" w:cs="Times New Roman"/>
          <w:color w:val="000000"/>
          <w:sz w:val="24"/>
          <w:szCs w:val="24"/>
          <w:lang w:val="es-ES"/>
        </w:rPr>
        <w:t>)</w:t>
      </w:r>
      <w:r w:rsidRPr="00636178">
        <w:rPr>
          <w:rStyle w:val="tlid-translation"/>
          <w:rFonts w:ascii="Times New Roman" w:hAnsi="Times New Roman" w:cs="Times New Roman"/>
          <w:sz w:val="24"/>
          <w:szCs w:val="24"/>
          <w:lang w:val="es-ES"/>
        </w:rPr>
        <w:t xml:space="preserve">. Un solicitante </w:t>
      </w:r>
      <w:r w:rsidRPr="00636178">
        <w:rPr>
          <w:rStyle w:val="tlid-translation"/>
          <w:rFonts w:ascii="Times New Roman" w:hAnsi="Times New Roman" w:cs="Times New Roman"/>
          <w:color w:val="000000"/>
          <w:sz w:val="24"/>
          <w:szCs w:val="24"/>
          <w:lang w:val="es-ES"/>
        </w:rPr>
        <w:t>puede ser inelegible</w:t>
      </w:r>
      <w:r w:rsidRPr="00636178">
        <w:rPr>
          <w:rStyle w:val="tlid-translation"/>
          <w:rFonts w:ascii="Times New Roman" w:hAnsi="Times New Roman" w:cs="Times New Roman"/>
          <w:sz w:val="24"/>
          <w:szCs w:val="24"/>
          <w:lang w:val="es-ES"/>
        </w:rPr>
        <w:t xml:space="preserve"> porque la composición familiar no cumple con las pautas de ocupación establecidas.</w:t>
      </w:r>
    </w:p>
    <w:p w14:paraId="1AA3A7E1" w14:textId="77777777" w:rsidR="00636178" w:rsidRPr="00636178" w:rsidRDefault="00636178" w:rsidP="00636178">
      <w:pPr>
        <w:ind w:left="360" w:right="430"/>
        <w:rPr>
          <w:rStyle w:val="tlid-translation"/>
          <w:lang w:val="es-US"/>
        </w:rPr>
      </w:pPr>
    </w:p>
    <w:p w14:paraId="22B58987" w14:textId="287B3B6E" w:rsidR="00636178" w:rsidRPr="00636178" w:rsidRDefault="00636178" w:rsidP="00636178">
      <w:pPr>
        <w:ind w:left="360" w:right="430"/>
        <w:rPr>
          <w:lang w:val="es-US"/>
        </w:rPr>
      </w:pPr>
      <w:r w:rsidRPr="00636178">
        <w:rPr>
          <w:rStyle w:val="tlid-translation"/>
          <w:lang w:val="es-ES"/>
        </w:rPr>
        <w:t>No se negará automáticamente a los solicitantes con antecedentes penales por delitos que involucraron violencia física o violencia a personas o bienes o que afectaron negativamente la salud, la seguridad y el bienestar de otras personas. La gerencia completará una evaluación individualizada de acuerdo con las pautas de renovación de hogares y comunidad de NYS. La evaluación permitirá a los solicitantes revisar, disputar y explicar la información contenida en la verificación de antecedentes penales y presentar evidencia de rehabilitación. Los solicitantes con antecedentes penales recibirán los materiales de “Conozca sus Derechos” en el momento en que se solicite más información y en caso de rechazo.</w:t>
      </w:r>
      <w:r w:rsidRPr="00636178">
        <w:rPr>
          <w:rStyle w:val="tlid-translation"/>
          <w:lang w:val="es-ES"/>
        </w:rPr>
        <w:br/>
      </w:r>
      <w:r w:rsidRPr="00636178">
        <w:rPr>
          <w:lang w:val="es-ES"/>
        </w:rPr>
        <w:br/>
      </w:r>
      <w:r w:rsidRPr="00636178">
        <w:rPr>
          <w:rStyle w:val="tlid-translation"/>
          <w:lang w:val="es-ES"/>
        </w:rPr>
        <w:t xml:space="preserve">Si se determina que un solicitante no es elegible, el administrador de la propiedad notificará </w:t>
      </w:r>
      <w:r w:rsidRPr="00636178">
        <w:rPr>
          <w:color w:val="000000"/>
          <w:lang w:val="es-US"/>
        </w:rPr>
        <w:t xml:space="preserve">al solicitante por escrito inmediatamente </w:t>
      </w:r>
      <w:r w:rsidRPr="00636178">
        <w:rPr>
          <w:rStyle w:val="tlid-translation"/>
          <w:lang w:val="es-ES"/>
        </w:rPr>
        <w:t>y le ofrecerá la oportunidad de solicitar una reunión con la gerencia para analizar dicha notificación. La reunión para revisar la respuesta del solicitante será realizada por el Administrador de la Propiedad o su representante. Cualquier respuesta y respuesta final se mantendrá en el archivo de la aplicación.</w:t>
      </w:r>
    </w:p>
    <w:p w14:paraId="2969B8FD" w14:textId="77777777" w:rsidR="00636178" w:rsidRPr="00595BAF" w:rsidRDefault="00636178" w:rsidP="00636178">
      <w:pPr>
        <w:spacing w:line="480" w:lineRule="auto"/>
        <w:rPr>
          <w:b/>
          <w:lang w:val="es-US"/>
        </w:rPr>
      </w:pPr>
    </w:p>
    <w:p w14:paraId="0D404C83" w14:textId="77777777" w:rsidR="00DA285A" w:rsidRDefault="00DA285A" w:rsidP="00FE783B"/>
    <w:p w14:paraId="76C4013F" w14:textId="77777777" w:rsidR="00125D93" w:rsidRDefault="00125D93" w:rsidP="008279A2">
      <w:pPr>
        <w:jc w:val="center"/>
      </w:pPr>
    </w:p>
    <w:p w14:paraId="40ADF2FA" w14:textId="77777777" w:rsidR="00636178" w:rsidRDefault="00636178">
      <w:pPr>
        <w:rPr>
          <w:b/>
          <w:sz w:val="28"/>
          <w:szCs w:val="28"/>
        </w:rPr>
      </w:pPr>
      <w:r>
        <w:rPr>
          <w:b/>
          <w:sz w:val="28"/>
          <w:szCs w:val="28"/>
        </w:rPr>
        <w:br w:type="page"/>
      </w:r>
    </w:p>
    <w:p w14:paraId="5870CEE9" w14:textId="216527A0" w:rsidR="00701AC4" w:rsidRPr="008279A2" w:rsidRDefault="000D28F4" w:rsidP="008279A2">
      <w:pPr>
        <w:jc w:val="center"/>
        <w:rPr>
          <w:b/>
          <w:sz w:val="28"/>
          <w:szCs w:val="28"/>
        </w:rPr>
      </w:pPr>
      <w:r>
        <w:rPr>
          <w:b/>
          <w:sz w:val="28"/>
          <w:szCs w:val="28"/>
        </w:rPr>
        <w:lastRenderedPageBreak/>
        <w:t>Vienna Place Senior</w:t>
      </w:r>
      <w:r w:rsidR="008279A2">
        <w:rPr>
          <w:b/>
          <w:sz w:val="28"/>
          <w:szCs w:val="28"/>
        </w:rPr>
        <w:t xml:space="preserve"> Apartments</w:t>
      </w:r>
    </w:p>
    <w:p w14:paraId="4394A762" w14:textId="77777777" w:rsidR="00636178" w:rsidRDefault="00636178" w:rsidP="00636178">
      <w:pPr>
        <w:ind w:left="180" w:right="430"/>
        <w:jc w:val="center"/>
        <w:rPr>
          <w:rStyle w:val="tlid-translation"/>
          <w:b/>
          <w:bCs/>
          <w:lang w:val="es-ES"/>
        </w:rPr>
      </w:pPr>
      <w:r w:rsidRPr="00595BAF">
        <w:rPr>
          <w:rStyle w:val="tlid-translation"/>
          <w:b/>
          <w:bCs/>
          <w:lang w:val="es-ES"/>
        </w:rPr>
        <w:t>Aviso de derechos de ocupación bajo la Ley de Violencia contra la Mujer</w:t>
      </w:r>
      <w:r w:rsidRPr="00595BAF">
        <w:rPr>
          <w:b/>
          <w:bCs/>
          <w:vertAlign w:val="superscript"/>
        </w:rPr>
        <w:footnoteReference w:id="1"/>
      </w:r>
    </w:p>
    <w:p w14:paraId="45CB26EA" w14:textId="77777777" w:rsidR="00636178" w:rsidRPr="00595BAF" w:rsidRDefault="00636178" w:rsidP="00636178">
      <w:pPr>
        <w:ind w:left="180" w:right="430"/>
        <w:jc w:val="center"/>
        <w:rPr>
          <w:b/>
          <w:bCs/>
          <w:lang w:val="es-US"/>
        </w:rPr>
      </w:pPr>
    </w:p>
    <w:p w14:paraId="3907AA1E" w14:textId="77777777" w:rsidR="00636178" w:rsidRPr="00595BAF" w:rsidRDefault="00636178" w:rsidP="00636178">
      <w:pPr>
        <w:ind w:left="180" w:right="430"/>
        <w:rPr>
          <w:rStyle w:val="tlid-translation"/>
          <w:lang w:val="es-ES"/>
        </w:rPr>
      </w:pPr>
      <w:r w:rsidRPr="00595BAF">
        <w:rPr>
          <w:rStyle w:val="tlid-translation"/>
          <w:b/>
          <w:bCs/>
          <w:lang w:val="es-ES"/>
        </w:rPr>
        <w:t>A Todos los Inquilinos y Solicitantes</w:t>
      </w:r>
      <w:r w:rsidRPr="00595BAF">
        <w:rPr>
          <w:lang w:val="es-ES"/>
        </w:rPr>
        <w:br/>
      </w:r>
      <w:r w:rsidRPr="00595BAF">
        <w:rPr>
          <w:rStyle w:val="tlid-translation"/>
          <w:lang w:val="es-ES"/>
        </w:rPr>
        <w:t xml:space="preserve">La Ley de violencia contra las mujeres (VAWA) brinda protección a las víctimas de violencia doméstica, violencia en el noviazgo, agresión sexual o acoso. Las protecciones VAWA no solo están disponibles para las mujeres, sino que están disponibles por igual para todas las personas, independientemente de su sexo, identidad de género u orientación sexual. El Departamento de Vivienda y Desarrollo Urbano de EE. UU. </w:t>
      </w:r>
      <w:r w:rsidRPr="00595BAF">
        <w:rPr>
          <w:rStyle w:val="tlid-translation"/>
        </w:rPr>
        <w:t xml:space="preserve">(HUD) es la </w:t>
      </w:r>
      <w:proofErr w:type="spellStart"/>
      <w:r w:rsidRPr="00595BAF">
        <w:rPr>
          <w:rStyle w:val="tlid-translation"/>
        </w:rPr>
        <w:t>agencia</w:t>
      </w:r>
      <w:proofErr w:type="spellEnd"/>
      <w:r w:rsidRPr="00595BAF">
        <w:rPr>
          <w:rStyle w:val="tlid-translation"/>
        </w:rPr>
        <w:t xml:space="preserve"> federal que </w:t>
      </w:r>
      <w:proofErr w:type="spellStart"/>
      <w:r w:rsidRPr="00595BAF">
        <w:rPr>
          <w:rStyle w:val="tlid-translation"/>
        </w:rPr>
        <w:t>supervisa</w:t>
      </w:r>
      <w:proofErr w:type="spellEnd"/>
      <w:r w:rsidRPr="00595BAF">
        <w:rPr>
          <w:rStyle w:val="tlid-translation"/>
        </w:rPr>
        <w:t xml:space="preserve"> que HOME Investment Partnerships, The Housing Trust Fund, Low Income Housing Tax Credit Program </w:t>
      </w:r>
      <w:proofErr w:type="spellStart"/>
      <w:r w:rsidRPr="00595BAF">
        <w:rPr>
          <w:rStyle w:val="tlid-translation"/>
        </w:rPr>
        <w:t>cumple</w:t>
      </w:r>
      <w:proofErr w:type="spellEnd"/>
      <w:r w:rsidRPr="00595BAF">
        <w:rPr>
          <w:rStyle w:val="tlid-translation"/>
        </w:rPr>
        <w:t xml:space="preserve"> con VAWA. </w:t>
      </w:r>
      <w:r w:rsidRPr="00595BAF">
        <w:rPr>
          <w:rStyle w:val="tlid-translation"/>
          <w:lang w:val="es-ES"/>
        </w:rPr>
        <w:t>Este aviso explica sus derechos bajo VAWA. Se adjunta un formulario de certificación aprobado por HUD a este aviso. Puede completar este formulario para demostrar que es o ha sido víctima de violencia doméstica, violencia en el noviazgo, agresión sexual o acoso, y que desea utilizar sus derechos bajo VAWA."</w:t>
      </w:r>
    </w:p>
    <w:p w14:paraId="76161BDC" w14:textId="77777777" w:rsidR="00636178" w:rsidRPr="00595BAF" w:rsidRDefault="00636178" w:rsidP="00636178">
      <w:pPr>
        <w:ind w:left="180" w:right="430"/>
        <w:rPr>
          <w:lang w:val="es-US"/>
        </w:rPr>
      </w:pPr>
    </w:p>
    <w:p w14:paraId="4937B464" w14:textId="77777777" w:rsidR="00636178" w:rsidRPr="00595BAF" w:rsidRDefault="00636178" w:rsidP="00636178">
      <w:pPr>
        <w:ind w:left="180" w:right="430"/>
        <w:rPr>
          <w:rStyle w:val="tlid-translation"/>
          <w:lang w:val="es-ES"/>
        </w:rPr>
      </w:pPr>
      <w:r w:rsidRPr="00595BAF">
        <w:rPr>
          <w:rStyle w:val="tlid-translation"/>
          <w:b/>
          <w:bCs/>
          <w:lang w:val="es-ES"/>
        </w:rPr>
        <w:t>Protecciones para Solicitantes</w:t>
      </w:r>
      <w:r w:rsidRPr="00595BAF">
        <w:rPr>
          <w:lang w:val="es-ES"/>
        </w:rPr>
        <w:br/>
      </w:r>
      <w:r w:rsidRPr="00595BAF">
        <w:rPr>
          <w:rStyle w:val="tlid-translation"/>
          <w:lang w:val="es-ES"/>
        </w:rPr>
        <w:t xml:space="preserve">Si de otro modo califica para recibir asistencia bajo </w:t>
      </w:r>
      <w:r w:rsidRPr="00595BAF">
        <w:rPr>
          <w:rStyle w:val="tlid-translation"/>
          <w:b/>
          <w:bCs/>
          <w:u w:val="single"/>
          <w:lang w:val="es-ES"/>
        </w:rPr>
        <w:t xml:space="preserve">HOME </w:t>
      </w:r>
      <w:proofErr w:type="spellStart"/>
      <w:r w:rsidRPr="00595BAF">
        <w:rPr>
          <w:rStyle w:val="tlid-translation"/>
          <w:b/>
          <w:bCs/>
          <w:u w:val="single"/>
          <w:lang w:val="es-ES"/>
        </w:rPr>
        <w:t>Investment</w:t>
      </w:r>
      <w:proofErr w:type="spellEnd"/>
      <w:r w:rsidRPr="00595BAF">
        <w:rPr>
          <w:rStyle w:val="tlid-translation"/>
          <w:b/>
          <w:bCs/>
          <w:u w:val="single"/>
          <w:lang w:val="es-ES"/>
        </w:rPr>
        <w:t xml:space="preserve"> </w:t>
      </w:r>
      <w:proofErr w:type="spellStart"/>
      <w:r w:rsidRPr="00595BAF">
        <w:rPr>
          <w:rStyle w:val="tlid-translation"/>
          <w:b/>
          <w:bCs/>
          <w:u w:val="single"/>
          <w:lang w:val="es-ES"/>
        </w:rPr>
        <w:t>Partnerships</w:t>
      </w:r>
      <w:proofErr w:type="spellEnd"/>
      <w:r w:rsidRPr="00595BAF">
        <w:rPr>
          <w:rStyle w:val="tlid-translation"/>
          <w:b/>
          <w:bCs/>
          <w:u w:val="single"/>
          <w:lang w:val="es-ES"/>
        </w:rPr>
        <w:t>, el Fondo Fiduciario para la Vivienda, el Programa de Crédito Tributario para Viviendas de Bajos Ingresos</w:t>
      </w:r>
      <w:r w:rsidRPr="00595BAF">
        <w:rPr>
          <w:rStyle w:val="tlid-translation"/>
          <w:lang w:val="es-ES"/>
        </w:rPr>
        <w:t>, no se le puede negar la admisión o la asistencia porque es o ha sido víctima de violencia doméstica, violencia de pareja, agresión sexual o acecho.</w:t>
      </w:r>
      <w:r w:rsidRPr="00595BAF">
        <w:rPr>
          <w:rStyle w:val="tlid-translation"/>
          <w:lang w:val="es-ES"/>
        </w:rPr>
        <w:br/>
      </w:r>
      <w:r w:rsidRPr="00595BAF">
        <w:rPr>
          <w:lang w:val="es-ES"/>
        </w:rPr>
        <w:br/>
      </w:r>
      <w:r w:rsidRPr="00595BAF">
        <w:rPr>
          <w:rStyle w:val="tlid-translation"/>
          <w:b/>
          <w:bCs/>
          <w:lang w:val="es-ES"/>
        </w:rPr>
        <w:t>Protecciones para Inquilinos</w:t>
      </w:r>
      <w:r w:rsidRPr="00595BAF">
        <w:rPr>
          <w:lang w:val="es-ES"/>
        </w:rPr>
        <w:br/>
      </w:r>
      <w:r w:rsidRPr="00595BAF">
        <w:rPr>
          <w:rStyle w:val="tlid-translation"/>
          <w:lang w:val="es-ES"/>
        </w:rPr>
        <w:t xml:space="preserve">Si recibe asistencia de </w:t>
      </w:r>
      <w:r w:rsidRPr="00595BAF">
        <w:rPr>
          <w:rStyle w:val="tlid-translation"/>
          <w:b/>
          <w:bCs/>
          <w:u w:val="single"/>
          <w:lang w:val="es-ES"/>
        </w:rPr>
        <w:t xml:space="preserve">HOME </w:t>
      </w:r>
      <w:proofErr w:type="spellStart"/>
      <w:r w:rsidRPr="00595BAF">
        <w:rPr>
          <w:rStyle w:val="tlid-translation"/>
          <w:b/>
          <w:bCs/>
          <w:u w:val="single"/>
          <w:lang w:val="es-ES"/>
        </w:rPr>
        <w:t>Investment</w:t>
      </w:r>
      <w:proofErr w:type="spellEnd"/>
      <w:r w:rsidRPr="00595BAF">
        <w:rPr>
          <w:rStyle w:val="tlid-translation"/>
          <w:b/>
          <w:bCs/>
          <w:u w:val="single"/>
          <w:lang w:val="es-ES"/>
        </w:rPr>
        <w:t xml:space="preserve"> </w:t>
      </w:r>
      <w:proofErr w:type="spellStart"/>
      <w:r w:rsidRPr="00595BAF">
        <w:rPr>
          <w:rStyle w:val="tlid-translation"/>
          <w:b/>
          <w:bCs/>
          <w:u w:val="single"/>
          <w:lang w:val="es-ES"/>
        </w:rPr>
        <w:t>Partnerships</w:t>
      </w:r>
      <w:proofErr w:type="spellEnd"/>
      <w:r w:rsidRPr="00595BAF">
        <w:rPr>
          <w:rStyle w:val="tlid-translation"/>
          <w:b/>
          <w:bCs/>
          <w:u w:val="single"/>
          <w:lang w:val="es-ES"/>
        </w:rPr>
        <w:t>, el Fondo Fiduciario de la Vivienda, el Programa de Crédito Tributario para Viviendas de Bajos Ingresos</w:t>
      </w:r>
      <w:r w:rsidRPr="00595BAF">
        <w:rPr>
          <w:rStyle w:val="tlid-translation"/>
          <w:lang w:val="es-ES"/>
        </w:rPr>
        <w:t>, no se le puede negar la asistencia, terminar de su participación o ser desalojado de su vivienda de alquiler porque es o ha sido víctima de violencia doméstica, violencia de pareja, asalto sexual o acoso.</w:t>
      </w:r>
      <w:r w:rsidRPr="00595BAF">
        <w:rPr>
          <w:rStyle w:val="tlid-translation"/>
          <w:lang w:val="es-ES"/>
        </w:rPr>
        <w:br/>
      </w:r>
      <w:r w:rsidRPr="00595BAF">
        <w:rPr>
          <w:lang w:val="es-ES"/>
        </w:rPr>
        <w:br/>
      </w:r>
      <w:r w:rsidRPr="00595BAF">
        <w:rPr>
          <w:rStyle w:val="tlid-translation"/>
          <w:lang w:val="es-ES"/>
        </w:rPr>
        <w:t xml:space="preserve">Además, si usted o un individuo afiliado suyo es o ha sido víctima de violencia doméstica, violencia de pareja, agresión sexual o acoso por parte de un miembro de su hogar o cualquier invitado, no se le puede negar la asistencia de alquiler o los derechos de ocupación bajo </w:t>
      </w:r>
      <w:r w:rsidRPr="00595BAF">
        <w:rPr>
          <w:rStyle w:val="tlid-translation"/>
          <w:b/>
          <w:bCs/>
          <w:u w:val="single"/>
          <w:lang w:val="es-ES"/>
        </w:rPr>
        <w:t>HOME Asociaciones de inversión, el Fondo Fiduciario para la Vivienda, el Programa de Crédito Tributario para Viviendas de Bajos Ingresos</w:t>
      </w:r>
      <w:r w:rsidRPr="00595BAF">
        <w:rPr>
          <w:rStyle w:val="tlid-translation"/>
          <w:lang w:val="es-ES"/>
        </w:rPr>
        <w:t xml:space="preserve"> únicamente sobre la base de actividades delictivas directamente relacionadas con esa violencia doméstica, violencia de pareja, agresión sexual </w:t>
      </w:r>
      <w:r w:rsidRPr="00595BAF">
        <w:rPr>
          <w:rStyle w:val="tlid-translation"/>
          <w:lang w:val="es-ES"/>
        </w:rPr>
        <w:br/>
        <w:t>o acoso.</w:t>
      </w:r>
    </w:p>
    <w:p w14:paraId="791048B3" w14:textId="77777777" w:rsidR="00636178" w:rsidRPr="00595BAF" w:rsidRDefault="00636178" w:rsidP="00636178">
      <w:pPr>
        <w:ind w:left="180" w:right="430"/>
        <w:rPr>
          <w:lang w:val="es-US"/>
        </w:rPr>
      </w:pPr>
    </w:p>
    <w:p w14:paraId="00C1FC35" w14:textId="77777777" w:rsidR="00636178" w:rsidRPr="00595BAF" w:rsidRDefault="00636178" w:rsidP="00636178">
      <w:pPr>
        <w:spacing w:before="120"/>
        <w:ind w:left="180" w:right="430"/>
        <w:rPr>
          <w:rStyle w:val="tlid-translation"/>
          <w:lang w:val="es-ES"/>
        </w:rPr>
      </w:pPr>
      <w:r w:rsidRPr="00595BAF">
        <w:rPr>
          <w:rStyle w:val="tlid-translation"/>
          <w:lang w:val="es-ES"/>
        </w:rPr>
        <w:t>El individuo afiliado se refiere a su cónyuge, padre, hermano, hermana o hijo, o una persona a la que usted coloca en el lugar de un padre o tutor (por ejemplo, el individuo afiliado está bajo su cuidado, custodia o control); o cualquier individuo, inquilino u ocupante legal que viva en su hogar.</w:t>
      </w:r>
    </w:p>
    <w:p w14:paraId="2CF5366D" w14:textId="6620D4B4" w:rsidR="00636178" w:rsidRPr="00595BAF" w:rsidRDefault="00636178" w:rsidP="00636178">
      <w:pPr>
        <w:spacing w:before="120"/>
        <w:ind w:left="180" w:right="430"/>
        <w:rPr>
          <w:rStyle w:val="tlid-translation"/>
          <w:lang w:val="es-ES"/>
        </w:rPr>
      </w:pPr>
      <w:r w:rsidRPr="00595BAF">
        <w:rPr>
          <w:rStyle w:val="tlid-translation"/>
          <w:lang w:val="es-ES"/>
        </w:rPr>
        <w:br/>
      </w:r>
      <w:r w:rsidRPr="00595BAF">
        <w:rPr>
          <w:rStyle w:val="tlid-translation"/>
          <w:b/>
          <w:bCs/>
          <w:lang w:val="es-ES"/>
        </w:rPr>
        <w:t>Retirar al Abusador o Perpetrador del Hogar</w:t>
      </w:r>
      <w:r w:rsidRPr="00595BAF">
        <w:rPr>
          <w:lang w:val="es-ES"/>
        </w:rPr>
        <w:br/>
      </w:r>
      <w:proofErr w:type="spellStart"/>
      <w:r>
        <w:rPr>
          <w:rStyle w:val="tlid-translation"/>
          <w:lang w:val="es-ES"/>
        </w:rPr>
        <w:t>Vienna</w:t>
      </w:r>
      <w:proofErr w:type="spellEnd"/>
      <w:r>
        <w:rPr>
          <w:rStyle w:val="tlid-translation"/>
          <w:lang w:val="es-ES"/>
        </w:rPr>
        <w:t xml:space="preserve"> Place </w:t>
      </w:r>
      <w:proofErr w:type="spellStart"/>
      <w:r>
        <w:rPr>
          <w:rStyle w:val="tlid-translation"/>
          <w:lang w:val="es-ES"/>
        </w:rPr>
        <w:t>Apartments</w:t>
      </w:r>
      <w:proofErr w:type="spellEnd"/>
      <w:r w:rsidRPr="00595BAF">
        <w:rPr>
          <w:rStyle w:val="tlid-translation"/>
          <w:lang w:val="es-ES"/>
        </w:rPr>
        <w:t xml:space="preserve"> pueden dividir (bifurcar) su contrato de arrendamiento para desalojar a la persona o finalizar la asistencia de la persona que ha participado en actividades delictivas (el abusador o el perpetrador) directamente relacionados con la violencia doméstica, la violencia en el noviazgo, el asalto sexual o el acoso.</w:t>
      </w:r>
      <w:r w:rsidRPr="00595BAF">
        <w:rPr>
          <w:rStyle w:val="tlid-translation"/>
          <w:lang w:val="es-ES"/>
        </w:rPr>
        <w:br/>
      </w:r>
      <w:r w:rsidRPr="00595BAF">
        <w:rPr>
          <w:lang w:val="es-ES"/>
        </w:rPr>
        <w:br/>
      </w:r>
      <w:r w:rsidRPr="00595BAF">
        <w:rPr>
          <w:rStyle w:val="tlid-translation"/>
          <w:lang w:val="es-ES"/>
        </w:rPr>
        <w:t xml:space="preserve">Si </w:t>
      </w:r>
      <w:proofErr w:type="spellStart"/>
      <w:r>
        <w:rPr>
          <w:rStyle w:val="tlid-translation"/>
          <w:lang w:val="es-ES"/>
        </w:rPr>
        <w:t>Vienna</w:t>
      </w:r>
      <w:proofErr w:type="spellEnd"/>
      <w:r>
        <w:rPr>
          <w:rStyle w:val="tlid-translation"/>
          <w:lang w:val="es-ES"/>
        </w:rPr>
        <w:t xml:space="preserve"> Place </w:t>
      </w:r>
      <w:proofErr w:type="spellStart"/>
      <w:r>
        <w:rPr>
          <w:rStyle w:val="tlid-translation"/>
          <w:lang w:val="es-ES"/>
        </w:rPr>
        <w:t>Apartments</w:t>
      </w:r>
      <w:proofErr w:type="spellEnd"/>
      <w:r w:rsidRPr="00595BAF">
        <w:rPr>
          <w:rStyle w:val="tlid-translation"/>
          <w:lang w:val="es-ES"/>
        </w:rPr>
        <w:t xml:space="preserve"> decide eliminar al abusador o perpetrador, </w:t>
      </w:r>
      <w:proofErr w:type="spellStart"/>
      <w:r>
        <w:rPr>
          <w:rStyle w:val="tlid-translation"/>
          <w:lang w:val="es-ES"/>
        </w:rPr>
        <w:t>Vienna</w:t>
      </w:r>
      <w:proofErr w:type="spellEnd"/>
      <w:r>
        <w:rPr>
          <w:rStyle w:val="tlid-translation"/>
          <w:lang w:val="es-ES"/>
        </w:rPr>
        <w:t xml:space="preserve"> Place </w:t>
      </w:r>
      <w:proofErr w:type="spellStart"/>
      <w:r>
        <w:rPr>
          <w:rStyle w:val="tlid-translation"/>
          <w:lang w:val="es-ES"/>
        </w:rPr>
        <w:t>Apartments</w:t>
      </w:r>
      <w:proofErr w:type="spellEnd"/>
      <w:r w:rsidRPr="00595BAF">
        <w:rPr>
          <w:rStyle w:val="tlid-translation"/>
          <w:lang w:val="es-ES"/>
        </w:rPr>
        <w:t xml:space="preserve"> no puede quitar los derechos de los inquilinos elegibles a la unidad ni castigar a los inquilinos restantes. Si el abusador o perpetrador desalojado fue el único inquilino que ha establecido la elegibilidad para recibir asistencia bajo el programa, </w:t>
      </w:r>
      <w:proofErr w:type="spellStart"/>
      <w:r>
        <w:rPr>
          <w:rStyle w:val="tlid-translation"/>
          <w:lang w:val="es-ES"/>
        </w:rPr>
        <w:t>Vienna</w:t>
      </w:r>
      <w:proofErr w:type="spellEnd"/>
      <w:r>
        <w:rPr>
          <w:rStyle w:val="tlid-translation"/>
          <w:lang w:val="es-ES"/>
        </w:rPr>
        <w:t xml:space="preserve"> Place </w:t>
      </w:r>
      <w:proofErr w:type="spellStart"/>
      <w:r>
        <w:rPr>
          <w:rStyle w:val="tlid-translation"/>
          <w:lang w:val="es-ES"/>
        </w:rPr>
        <w:t>Apartments</w:t>
      </w:r>
      <w:proofErr w:type="spellEnd"/>
      <w:r w:rsidRPr="00595BAF">
        <w:rPr>
          <w:rStyle w:val="tlid-translation"/>
          <w:lang w:val="es-ES"/>
        </w:rPr>
        <w:t xml:space="preserve"> debe permitir que el inquilino que es o ha sido víctima y otros miembros del hogar permanezcan en la unidad por un período de tiempo, para establecer la elegibilidad bajo el programa o bajo otro programa de vivienda de HUD cubierto por VAWA, o, encontrar una vivienda alternativa.</w:t>
      </w:r>
    </w:p>
    <w:p w14:paraId="5635BDC7" w14:textId="734147C5" w:rsidR="00636178" w:rsidRPr="00595BAF" w:rsidRDefault="00636178" w:rsidP="00636178">
      <w:pPr>
        <w:spacing w:before="360"/>
        <w:ind w:left="180" w:right="430"/>
        <w:rPr>
          <w:b/>
          <w:lang w:val="es-US"/>
        </w:rPr>
      </w:pPr>
      <w:r w:rsidRPr="00595BAF">
        <w:rPr>
          <w:rStyle w:val="tlid-translation"/>
          <w:lang w:val="es-ES"/>
        </w:rPr>
        <w:lastRenderedPageBreak/>
        <w:t xml:space="preserve">Al retirar al abusador o perpetrador del hogar, </w:t>
      </w:r>
      <w:proofErr w:type="spellStart"/>
      <w:r>
        <w:rPr>
          <w:rStyle w:val="tlid-translation"/>
          <w:lang w:val="es-ES"/>
        </w:rPr>
        <w:t>Vienna</w:t>
      </w:r>
      <w:proofErr w:type="spellEnd"/>
      <w:r>
        <w:rPr>
          <w:rStyle w:val="tlid-translation"/>
          <w:lang w:val="es-ES"/>
        </w:rPr>
        <w:t xml:space="preserve"> Place </w:t>
      </w:r>
      <w:proofErr w:type="spellStart"/>
      <w:r>
        <w:rPr>
          <w:rStyle w:val="tlid-translation"/>
          <w:lang w:val="es-ES"/>
        </w:rPr>
        <w:t>Apartments</w:t>
      </w:r>
      <w:proofErr w:type="spellEnd"/>
      <w:r w:rsidRPr="00595BAF">
        <w:rPr>
          <w:rStyle w:val="tlid-translation"/>
          <w:lang w:val="es-ES"/>
        </w:rPr>
        <w:t xml:space="preserve"> debe seguir los procedimientos de desalojo federales, estatales y locales. Para dividir un contrato de arrendamiento, </w:t>
      </w:r>
      <w:proofErr w:type="spellStart"/>
      <w:r>
        <w:rPr>
          <w:rStyle w:val="tlid-translation"/>
          <w:lang w:val="es-ES"/>
        </w:rPr>
        <w:t>Vienna</w:t>
      </w:r>
      <w:proofErr w:type="spellEnd"/>
      <w:r>
        <w:rPr>
          <w:rStyle w:val="tlid-translation"/>
          <w:lang w:val="es-ES"/>
        </w:rPr>
        <w:t xml:space="preserve"> Place </w:t>
      </w:r>
      <w:proofErr w:type="spellStart"/>
      <w:r>
        <w:rPr>
          <w:rStyle w:val="tlid-translation"/>
          <w:lang w:val="es-ES"/>
        </w:rPr>
        <w:t>Apartments</w:t>
      </w:r>
      <w:proofErr w:type="spellEnd"/>
      <w:r w:rsidRPr="00595BAF">
        <w:rPr>
          <w:rStyle w:val="tlid-translation"/>
          <w:lang w:val="es-ES"/>
        </w:rPr>
        <w:t xml:space="preserve"> puede, pero no está obligado a hacerlo, pedirle documentación o certificación de los incidentes de violencia doméstica, violencia de pareja, agresión sexual o acoso.</w:t>
      </w:r>
    </w:p>
    <w:p w14:paraId="66BE59E3" w14:textId="77777777" w:rsidR="00636178" w:rsidRPr="00595BAF" w:rsidRDefault="00636178" w:rsidP="00636178">
      <w:pPr>
        <w:ind w:left="180" w:right="430"/>
        <w:rPr>
          <w:rStyle w:val="tlid-translation"/>
          <w:b/>
          <w:bCs/>
          <w:lang w:val="es-ES"/>
        </w:rPr>
      </w:pPr>
    </w:p>
    <w:p w14:paraId="2F8B52DA" w14:textId="3A3F672C" w:rsidR="00636178" w:rsidRPr="00595BAF" w:rsidRDefault="00636178" w:rsidP="00636178">
      <w:pPr>
        <w:ind w:left="180" w:right="430"/>
        <w:rPr>
          <w:rStyle w:val="tlid-translation"/>
          <w:lang w:val="es-ES"/>
        </w:rPr>
      </w:pPr>
      <w:r w:rsidRPr="00595BAF">
        <w:rPr>
          <w:rStyle w:val="tlid-translation"/>
          <w:b/>
          <w:bCs/>
          <w:lang w:val="es-ES"/>
        </w:rPr>
        <w:t>Mudarse a Otra Unidad</w:t>
      </w:r>
      <w:r w:rsidRPr="00595BAF">
        <w:rPr>
          <w:lang w:val="es-ES"/>
        </w:rPr>
        <w:br/>
      </w:r>
      <w:r w:rsidRPr="00595BAF">
        <w:rPr>
          <w:rStyle w:val="tlid-translation"/>
          <w:lang w:val="es-ES"/>
        </w:rPr>
        <w:t xml:space="preserve">Si lo solicita, </w:t>
      </w:r>
      <w:proofErr w:type="spellStart"/>
      <w:r>
        <w:rPr>
          <w:rStyle w:val="tlid-translation"/>
          <w:lang w:val="es-ES"/>
        </w:rPr>
        <w:t>Vienna</w:t>
      </w:r>
      <w:proofErr w:type="spellEnd"/>
      <w:r>
        <w:rPr>
          <w:rStyle w:val="tlid-translation"/>
          <w:lang w:val="es-ES"/>
        </w:rPr>
        <w:t xml:space="preserve"> Place </w:t>
      </w:r>
      <w:proofErr w:type="spellStart"/>
      <w:r>
        <w:rPr>
          <w:rStyle w:val="tlid-translation"/>
          <w:lang w:val="es-ES"/>
        </w:rPr>
        <w:t>Apartments</w:t>
      </w:r>
      <w:proofErr w:type="spellEnd"/>
      <w:r w:rsidRPr="00595BAF">
        <w:rPr>
          <w:rStyle w:val="tlid-translation"/>
          <w:lang w:val="es-ES"/>
        </w:rPr>
        <w:t xml:space="preserve"> puede permitirle mudarse a otra unidad, sujeto a la disponibilidad de otras unidades, y </w:t>
      </w:r>
      <w:proofErr w:type="spellStart"/>
      <w:r w:rsidRPr="00595BAF">
        <w:rPr>
          <w:rStyle w:val="tlid-translation"/>
          <w:lang w:val="es-ES"/>
        </w:rPr>
        <w:t>aún</w:t>
      </w:r>
      <w:proofErr w:type="spellEnd"/>
      <w:r w:rsidRPr="00595BAF">
        <w:rPr>
          <w:rStyle w:val="tlid-translation"/>
          <w:lang w:val="es-ES"/>
        </w:rPr>
        <w:t xml:space="preserve"> así mantener su asistencia. Para aprobar una solicitud, </w:t>
      </w:r>
      <w:proofErr w:type="spellStart"/>
      <w:r>
        <w:rPr>
          <w:rStyle w:val="tlid-translation"/>
          <w:lang w:val="es-ES"/>
        </w:rPr>
        <w:t>Vienna</w:t>
      </w:r>
      <w:proofErr w:type="spellEnd"/>
      <w:r>
        <w:rPr>
          <w:rStyle w:val="tlid-translation"/>
          <w:lang w:val="es-ES"/>
        </w:rPr>
        <w:t xml:space="preserve"> Place </w:t>
      </w:r>
      <w:proofErr w:type="spellStart"/>
      <w:r>
        <w:rPr>
          <w:rStyle w:val="tlid-translation"/>
          <w:lang w:val="es-ES"/>
        </w:rPr>
        <w:t>Apartments</w:t>
      </w:r>
      <w:proofErr w:type="spellEnd"/>
      <w:r w:rsidRPr="00595BAF">
        <w:rPr>
          <w:rStyle w:val="tlid-translation"/>
          <w:lang w:val="es-ES"/>
        </w:rPr>
        <w:t xml:space="preserve"> puede solicitarle que proporcione la documentación que solicita que se mude debido a una incidencia de violencia doméstica, violencia en el noviazgo, agresión sexual o acoso. Si la solicitud es una solicitud de transferencia de emergencia, el proveedor de vivienda puede solicitarle que envíe una solicitud por escrito o que complete un formulario en el que certifica que cumple con los criterios para una transferencia de emergencia según VAWA. Los criterios son:</w:t>
      </w:r>
    </w:p>
    <w:p w14:paraId="0EF63291" w14:textId="77777777" w:rsidR="00636178" w:rsidRPr="00595BAF" w:rsidRDefault="00636178" w:rsidP="00636178">
      <w:pPr>
        <w:ind w:left="180" w:right="430"/>
        <w:rPr>
          <w:lang w:val="es-US"/>
        </w:rPr>
      </w:pPr>
      <w:r w:rsidRPr="00595BAF">
        <w:rPr>
          <w:rStyle w:val="tlid-translation"/>
          <w:b/>
          <w:bCs/>
          <w:lang w:val="es-ES"/>
        </w:rPr>
        <w:t>(1) Usted es víctima de violencia doméstica, violencia en el noviazgo, agresión sexual o acoso.</w:t>
      </w:r>
      <w:r w:rsidRPr="00595BAF">
        <w:rPr>
          <w:rStyle w:val="tlid-translation"/>
          <w:lang w:val="es-ES"/>
        </w:rPr>
        <w:t xml:space="preserve"> Si su proveedor de vivienda aún no tiene documentación de que usted es víctima de violencia doméstica, violencia en el noviazgo, agresión sexual o acoso, su proveedor de vivienda puede solicitarle dicha documentación, como se describe en la sección de documentación a continuación.</w:t>
      </w:r>
      <w:r w:rsidRPr="00595BAF">
        <w:rPr>
          <w:lang w:val="es-ES"/>
        </w:rPr>
        <w:br/>
      </w:r>
      <w:r w:rsidRPr="00595BAF">
        <w:rPr>
          <w:rStyle w:val="tlid-translation"/>
          <w:b/>
          <w:bCs/>
          <w:lang w:val="es-ES"/>
        </w:rPr>
        <w:t>(2) Usted solicita expresamente la transferencia de emergencia.</w:t>
      </w:r>
      <w:r w:rsidRPr="00595BAF">
        <w:rPr>
          <w:rStyle w:val="tlid-translation"/>
          <w:lang w:val="es-ES"/>
        </w:rPr>
        <w:t xml:space="preserve"> Su proveedor de vivienda puede optar por exigirle que envíe un formulario, o puede aceptar otra solicitud escrita u oral.</w:t>
      </w:r>
      <w:r w:rsidRPr="00595BAF">
        <w:rPr>
          <w:lang w:val="es-ES"/>
        </w:rPr>
        <w:br/>
      </w:r>
      <w:r w:rsidRPr="00595BAF">
        <w:rPr>
          <w:rStyle w:val="tlid-translation"/>
          <w:b/>
          <w:bCs/>
          <w:lang w:val="es-ES"/>
        </w:rPr>
        <w:t>(3) Cree razonablemente que está amenazado con un daño inminente por más violencia si permanece en su unidad actual.</w:t>
      </w:r>
      <w:r w:rsidRPr="00595BAF">
        <w:rPr>
          <w:rStyle w:val="tlid-translation"/>
          <w:lang w:val="es-ES"/>
        </w:rPr>
        <w:t xml:space="preserve"> Esto significa que tiene una razón para temer que si no recibe una transferencia sufrirá violencia en un futuro muy cercano.</w:t>
      </w:r>
      <w:r w:rsidRPr="00595BAF">
        <w:rPr>
          <w:lang w:val="es-ES"/>
        </w:rPr>
        <w:br/>
      </w:r>
      <w:r w:rsidRPr="00595BAF">
        <w:rPr>
          <w:rStyle w:val="tlid-translation"/>
          <w:lang w:val="es-ES"/>
        </w:rPr>
        <w:t>O</w:t>
      </w:r>
      <w:r w:rsidRPr="00595BAF">
        <w:rPr>
          <w:lang w:val="es-ES"/>
        </w:rPr>
        <w:br/>
      </w:r>
      <w:r w:rsidRPr="00595BAF">
        <w:rPr>
          <w:rStyle w:val="tlid-translation"/>
          <w:b/>
          <w:bCs/>
          <w:lang w:val="es-ES"/>
        </w:rPr>
        <w:t>Usted es víctima de asalto sexual y el asalto ocurrió en las instalaciones durante el período de 90 días calendario antes de solicitar una transferencia.</w:t>
      </w:r>
      <w:r w:rsidRPr="00595BAF">
        <w:rPr>
          <w:rStyle w:val="tlid-translation"/>
          <w:lang w:val="es-ES"/>
        </w:rPr>
        <w:t xml:space="preserve"> Si es víctima de agresión sexual, además de calificar para una transferencia de emergencia porque cree razonablemente que está amenazado con un daño inminente por más violencia si permanece en su unidad, puede calificar para una transferencia de emergencia si ocurrió la agresión sexual en las instalaciones de la propiedad desde la cual busca su transferencia, y ese asalto ocurrió dentro del período de 90 días calendario antes de que solicite expresamente la transferencia.</w:t>
      </w:r>
    </w:p>
    <w:p w14:paraId="15FE8F17" w14:textId="77777777" w:rsidR="00636178" w:rsidRPr="00595BAF" w:rsidRDefault="00636178" w:rsidP="00636178">
      <w:pPr>
        <w:tabs>
          <w:tab w:val="left" w:pos="9360"/>
        </w:tabs>
        <w:ind w:left="180" w:right="430"/>
        <w:jc w:val="both"/>
        <w:rPr>
          <w:bCs/>
          <w:lang w:val="es-US"/>
        </w:rPr>
      </w:pPr>
    </w:p>
    <w:p w14:paraId="61C4117D" w14:textId="364E6DEA" w:rsidR="00636178" w:rsidRPr="00595BAF" w:rsidRDefault="00636178" w:rsidP="00636178">
      <w:pPr>
        <w:ind w:left="180" w:right="430"/>
        <w:rPr>
          <w:rStyle w:val="tlid-translation"/>
          <w:lang w:val="es-ES"/>
        </w:rPr>
      </w:pPr>
      <w:proofErr w:type="spellStart"/>
      <w:r>
        <w:rPr>
          <w:rStyle w:val="tlid-translation"/>
          <w:lang w:val="es-ES"/>
        </w:rPr>
        <w:t>Vienna</w:t>
      </w:r>
      <w:proofErr w:type="spellEnd"/>
      <w:r>
        <w:rPr>
          <w:rStyle w:val="tlid-translation"/>
          <w:lang w:val="es-ES"/>
        </w:rPr>
        <w:t xml:space="preserve"> Place </w:t>
      </w:r>
      <w:proofErr w:type="spellStart"/>
      <w:r>
        <w:rPr>
          <w:rStyle w:val="tlid-translation"/>
          <w:lang w:val="es-ES"/>
        </w:rPr>
        <w:t>Apartments</w:t>
      </w:r>
      <w:proofErr w:type="spellEnd"/>
      <w:r w:rsidRPr="00595BAF">
        <w:rPr>
          <w:rStyle w:val="tlid-translation"/>
          <w:lang w:val="es-ES"/>
        </w:rPr>
        <w:t xml:space="preserve"> mantendrá solicitudes confidenciales de transferencias de emergencia por parte de víctimas de violencia doméstica, violencia de pareja, asalto sexual o acoso, y la ubicación de cualquier movimiento de dichas víctimas y sus familias. </w:t>
      </w:r>
    </w:p>
    <w:p w14:paraId="39DFC1BA" w14:textId="77777777" w:rsidR="00636178" w:rsidRPr="00595BAF" w:rsidRDefault="00636178" w:rsidP="00636178">
      <w:pPr>
        <w:ind w:left="180" w:right="430"/>
        <w:rPr>
          <w:rStyle w:val="tlid-translation"/>
          <w:lang w:val="es-ES"/>
        </w:rPr>
      </w:pPr>
    </w:p>
    <w:p w14:paraId="5817C3D3" w14:textId="66EACD24" w:rsidR="00636178" w:rsidRPr="00595BAF" w:rsidRDefault="00636178" w:rsidP="00636178">
      <w:pPr>
        <w:ind w:left="180" w:right="430"/>
        <w:rPr>
          <w:rStyle w:val="tlid-translation"/>
          <w:lang w:val="es-ES"/>
        </w:rPr>
      </w:pPr>
      <w:r w:rsidRPr="00595BAF">
        <w:rPr>
          <w:rStyle w:val="tlid-translation"/>
          <w:lang w:val="es-ES"/>
        </w:rPr>
        <w:t xml:space="preserve">El plan de transferencia de emergencia de </w:t>
      </w:r>
      <w:proofErr w:type="spellStart"/>
      <w:r>
        <w:rPr>
          <w:rStyle w:val="tlid-translation"/>
          <w:lang w:val="es-ES"/>
        </w:rPr>
        <w:t>Vienna</w:t>
      </w:r>
      <w:proofErr w:type="spellEnd"/>
      <w:r>
        <w:rPr>
          <w:rStyle w:val="tlid-translation"/>
          <w:lang w:val="es-ES"/>
        </w:rPr>
        <w:t xml:space="preserve"> Place </w:t>
      </w:r>
      <w:proofErr w:type="spellStart"/>
      <w:r>
        <w:rPr>
          <w:rStyle w:val="tlid-translation"/>
          <w:lang w:val="es-ES"/>
        </w:rPr>
        <w:t>Apartments</w:t>
      </w:r>
      <w:proofErr w:type="spellEnd"/>
      <w:r w:rsidRPr="00595BAF">
        <w:rPr>
          <w:rStyle w:val="tlid-translation"/>
          <w:lang w:val="es-ES"/>
        </w:rPr>
        <w:t xml:space="preserve"> proporciona más información sobre transferencias de emergencia, y </w:t>
      </w:r>
      <w:proofErr w:type="spellStart"/>
      <w:r>
        <w:rPr>
          <w:rStyle w:val="tlid-translation"/>
          <w:lang w:val="es-ES"/>
        </w:rPr>
        <w:t>Vienna</w:t>
      </w:r>
      <w:proofErr w:type="spellEnd"/>
      <w:r>
        <w:rPr>
          <w:rStyle w:val="tlid-translation"/>
          <w:lang w:val="es-ES"/>
        </w:rPr>
        <w:t xml:space="preserve"> Place </w:t>
      </w:r>
      <w:proofErr w:type="spellStart"/>
      <w:r>
        <w:rPr>
          <w:rStyle w:val="tlid-translation"/>
          <w:lang w:val="es-ES"/>
        </w:rPr>
        <w:t>Apartments</w:t>
      </w:r>
      <w:proofErr w:type="spellEnd"/>
      <w:r w:rsidRPr="00595BAF">
        <w:rPr>
          <w:rStyle w:val="tlid-translation"/>
          <w:lang w:val="es-ES"/>
        </w:rPr>
        <w:t xml:space="preserve"> debe poner a su disposición una copia de su plan de transferencia de emergencia si solicita verla.</w:t>
      </w:r>
    </w:p>
    <w:p w14:paraId="22C06BE4" w14:textId="77777777" w:rsidR="00636178" w:rsidRPr="00595BAF" w:rsidRDefault="00636178" w:rsidP="00636178">
      <w:pPr>
        <w:ind w:left="180" w:right="430"/>
        <w:rPr>
          <w:lang w:val="es-US"/>
        </w:rPr>
      </w:pPr>
    </w:p>
    <w:p w14:paraId="4AF7D56E" w14:textId="1EDCBD3B" w:rsidR="00636178" w:rsidRPr="00595BAF" w:rsidRDefault="00636178" w:rsidP="00636178">
      <w:pPr>
        <w:ind w:left="180" w:right="430"/>
        <w:rPr>
          <w:rStyle w:val="tlid-translation"/>
          <w:lang w:val="es-ES"/>
        </w:rPr>
      </w:pPr>
      <w:r w:rsidRPr="00595BAF">
        <w:rPr>
          <w:rStyle w:val="tlid-translation"/>
          <w:b/>
          <w:bCs/>
          <w:lang w:val="es-ES"/>
        </w:rPr>
        <w:t xml:space="preserve">Documentar que Usted es o ha Sido Víctima de Violencia Doméstica, Violencia de Pareja, Asalto Sexual </w:t>
      </w:r>
      <w:r w:rsidRPr="00595BAF">
        <w:rPr>
          <w:rStyle w:val="tlid-translation"/>
          <w:b/>
          <w:bCs/>
          <w:lang w:val="es-ES"/>
        </w:rPr>
        <w:br/>
        <w:t>o Acoso</w:t>
      </w:r>
      <w:r w:rsidRPr="00595BAF">
        <w:rPr>
          <w:b/>
          <w:bCs/>
          <w:lang w:val="es-ES"/>
        </w:rPr>
        <w:br/>
      </w:r>
      <w:proofErr w:type="spellStart"/>
      <w:r>
        <w:rPr>
          <w:rStyle w:val="tlid-translation"/>
          <w:lang w:val="es-ES"/>
        </w:rPr>
        <w:t>Vienna</w:t>
      </w:r>
      <w:proofErr w:type="spellEnd"/>
      <w:r>
        <w:rPr>
          <w:rStyle w:val="tlid-translation"/>
          <w:lang w:val="es-ES"/>
        </w:rPr>
        <w:t xml:space="preserve"> Place </w:t>
      </w:r>
      <w:proofErr w:type="spellStart"/>
      <w:r>
        <w:rPr>
          <w:rStyle w:val="tlid-translation"/>
          <w:lang w:val="es-ES"/>
        </w:rPr>
        <w:t>Apartments</w:t>
      </w:r>
      <w:proofErr w:type="spellEnd"/>
      <w:r w:rsidRPr="00595BAF">
        <w:rPr>
          <w:rStyle w:val="tlid-translation"/>
          <w:lang w:val="es-ES"/>
        </w:rPr>
        <w:t xml:space="preserve"> puede, pero no está obligado a hacerlo, pedirle que proporcione documentación para "certificar" que usted es o ha sido víctima de violencia doméstica, violencia de pareja, agresión sexual o acoso. Dicha solicitud de </w:t>
      </w:r>
      <w:proofErr w:type="spellStart"/>
      <w:r>
        <w:rPr>
          <w:rStyle w:val="tlid-translation"/>
          <w:lang w:val="es-ES"/>
        </w:rPr>
        <w:t>Vienna</w:t>
      </w:r>
      <w:proofErr w:type="spellEnd"/>
      <w:r>
        <w:rPr>
          <w:rStyle w:val="tlid-translation"/>
          <w:lang w:val="es-ES"/>
        </w:rPr>
        <w:t xml:space="preserve"> Place </w:t>
      </w:r>
      <w:proofErr w:type="spellStart"/>
      <w:r>
        <w:rPr>
          <w:rStyle w:val="tlid-translation"/>
          <w:lang w:val="es-ES"/>
        </w:rPr>
        <w:t>Apartments</w:t>
      </w:r>
      <w:proofErr w:type="spellEnd"/>
      <w:r w:rsidRPr="00595BAF">
        <w:rPr>
          <w:rStyle w:val="tlid-translation"/>
          <w:lang w:val="es-ES"/>
        </w:rPr>
        <w:t xml:space="preserve"> debe ser por escrito, y </w:t>
      </w:r>
      <w:proofErr w:type="spellStart"/>
      <w:r>
        <w:rPr>
          <w:rStyle w:val="tlid-translation"/>
          <w:lang w:val="es-ES"/>
        </w:rPr>
        <w:t>Vienna</w:t>
      </w:r>
      <w:proofErr w:type="spellEnd"/>
      <w:r>
        <w:rPr>
          <w:rStyle w:val="tlid-translation"/>
          <w:lang w:val="es-ES"/>
        </w:rPr>
        <w:t xml:space="preserve"> Place </w:t>
      </w:r>
      <w:proofErr w:type="spellStart"/>
      <w:r>
        <w:rPr>
          <w:rStyle w:val="tlid-translation"/>
          <w:lang w:val="es-ES"/>
        </w:rPr>
        <w:t>Apartments</w:t>
      </w:r>
      <w:proofErr w:type="spellEnd"/>
      <w:r w:rsidRPr="00595BAF">
        <w:rPr>
          <w:rStyle w:val="tlid-translation"/>
          <w:lang w:val="es-ES"/>
        </w:rPr>
        <w:t xml:space="preserve"> debe darle al menos 14 días hábiles (los sábados, domingos y feriados federales no cuentan) desde el día en que recibe la solicitud para proporcionar la documentación. </w:t>
      </w:r>
      <w:proofErr w:type="spellStart"/>
      <w:r>
        <w:rPr>
          <w:rStyle w:val="tlid-translation"/>
          <w:lang w:val="es-ES"/>
        </w:rPr>
        <w:t>Vienna</w:t>
      </w:r>
      <w:proofErr w:type="spellEnd"/>
      <w:r>
        <w:rPr>
          <w:rStyle w:val="tlid-translation"/>
          <w:lang w:val="es-ES"/>
        </w:rPr>
        <w:t xml:space="preserve"> Place </w:t>
      </w:r>
      <w:proofErr w:type="spellStart"/>
      <w:r>
        <w:rPr>
          <w:rStyle w:val="tlid-translation"/>
          <w:lang w:val="es-ES"/>
        </w:rPr>
        <w:t>Apartments</w:t>
      </w:r>
      <w:proofErr w:type="spellEnd"/>
      <w:r w:rsidRPr="00595BAF">
        <w:rPr>
          <w:rStyle w:val="tlid-translation"/>
          <w:lang w:val="es-ES"/>
        </w:rPr>
        <w:t xml:space="preserve"> puede, pero no tiene que hacerlo, extender el plazo para la presentación de la documentación a su solicitud.</w:t>
      </w:r>
      <w:r w:rsidRPr="00595BAF">
        <w:rPr>
          <w:lang w:val="es-ES"/>
        </w:rPr>
        <w:br/>
      </w:r>
      <w:r w:rsidRPr="00595BAF">
        <w:rPr>
          <w:rStyle w:val="tlid-translation"/>
          <w:lang w:val="es-ES"/>
        </w:rPr>
        <w:t xml:space="preserve">Puede proporcionar uno de los siguientes a </w:t>
      </w:r>
      <w:proofErr w:type="spellStart"/>
      <w:r>
        <w:rPr>
          <w:rStyle w:val="tlid-translation"/>
          <w:lang w:val="es-ES"/>
        </w:rPr>
        <w:t>Vienna</w:t>
      </w:r>
      <w:proofErr w:type="spellEnd"/>
      <w:r>
        <w:rPr>
          <w:rStyle w:val="tlid-translation"/>
          <w:lang w:val="es-ES"/>
        </w:rPr>
        <w:t xml:space="preserve"> Place </w:t>
      </w:r>
      <w:proofErr w:type="spellStart"/>
      <w:r>
        <w:rPr>
          <w:rStyle w:val="tlid-translation"/>
          <w:lang w:val="es-ES"/>
        </w:rPr>
        <w:t>Apartments</w:t>
      </w:r>
      <w:proofErr w:type="spellEnd"/>
      <w:r w:rsidRPr="00595BAF">
        <w:rPr>
          <w:rStyle w:val="tlid-translation"/>
          <w:lang w:val="es-ES"/>
        </w:rPr>
        <w:t xml:space="preserve"> como documentación. Usted elige cuál de los siguientes debe enviar si </w:t>
      </w:r>
      <w:proofErr w:type="spellStart"/>
      <w:r>
        <w:rPr>
          <w:rStyle w:val="tlid-translation"/>
          <w:lang w:val="es-ES"/>
        </w:rPr>
        <w:t>Vienna</w:t>
      </w:r>
      <w:proofErr w:type="spellEnd"/>
      <w:r>
        <w:rPr>
          <w:rStyle w:val="tlid-translation"/>
          <w:lang w:val="es-ES"/>
        </w:rPr>
        <w:t xml:space="preserve"> Place </w:t>
      </w:r>
      <w:proofErr w:type="spellStart"/>
      <w:r>
        <w:rPr>
          <w:rStyle w:val="tlid-translation"/>
          <w:lang w:val="es-ES"/>
        </w:rPr>
        <w:t>Apartments</w:t>
      </w:r>
      <w:proofErr w:type="spellEnd"/>
      <w:r w:rsidRPr="00595BAF">
        <w:rPr>
          <w:rStyle w:val="tlid-translation"/>
          <w:lang w:val="es-ES"/>
        </w:rPr>
        <w:t xml:space="preserve"> le solicita que proporcione documentación de que es o ha sido víctima de violencia doméstica, violencia en el noviazgo, agresión sexual o acoso.</w:t>
      </w:r>
    </w:p>
    <w:p w14:paraId="20C3C15E" w14:textId="77777777" w:rsidR="00636178" w:rsidRPr="00595BAF" w:rsidRDefault="00636178" w:rsidP="00636178">
      <w:pPr>
        <w:ind w:left="540" w:right="430"/>
        <w:rPr>
          <w:lang w:val="es-US"/>
        </w:rPr>
      </w:pPr>
    </w:p>
    <w:p w14:paraId="10DDF5EA" w14:textId="5F6E68BB" w:rsidR="00636178" w:rsidRPr="00636178" w:rsidRDefault="00636178" w:rsidP="00636178">
      <w:pPr>
        <w:ind w:left="540" w:right="430" w:hanging="360"/>
        <w:rPr>
          <w:lang w:val="es-ES"/>
        </w:rPr>
      </w:pPr>
      <w:r w:rsidRPr="00595BAF">
        <w:rPr>
          <w:rStyle w:val="tlid-translation"/>
          <w:lang w:val="es-ES"/>
        </w:rPr>
        <w:t xml:space="preserve">• </w:t>
      </w:r>
      <w:r w:rsidRPr="00595BAF">
        <w:rPr>
          <w:rStyle w:val="tlid-translation"/>
          <w:lang w:val="es-ES"/>
        </w:rPr>
        <w:tab/>
      </w:r>
      <w:r w:rsidRPr="00636178">
        <w:rPr>
          <w:rStyle w:val="tlid-translation"/>
          <w:lang w:val="es-ES"/>
        </w:rPr>
        <w:t xml:space="preserve">Un formulario de certificación completo aprobado por HUD que le proporcionó </w:t>
      </w:r>
      <w:proofErr w:type="spellStart"/>
      <w:r w:rsidRPr="00636178">
        <w:rPr>
          <w:rStyle w:val="tlid-translation"/>
          <w:lang w:val="es-ES"/>
        </w:rPr>
        <w:t>Vienna</w:t>
      </w:r>
      <w:proofErr w:type="spellEnd"/>
      <w:r w:rsidRPr="00636178">
        <w:rPr>
          <w:rStyle w:val="tlid-translation"/>
          <w:lang w:val="es-ES"/>
        </w:rPr>
        <w:t xml:space="preserve"> Place </w:t>
      </w:r>
      <w:proofErr w:type="spellStart"/>
      <w:r w:rsidRPr="00636178">
        <w:rPr>
          <w:rStyle w:val="tlid-translation"/>
          <w:lang w:val="es-ES"/>
        </w:rPr>
        <w:t>Apartments</w:t>
      </w:r>
      <w:proofErr w:type="spellEnd"/>
      <w:r w:rsidRPr="00636178">
        <w:rPr>
          <w:rStyle w:val="tlid-translation"/>
          <w:lang w:val="es-ES"/>
        </w:rPr>
        <w:t xml:space="preserve"> con este aviso, que documenta un incidente de violencia doméstica, violencia de pareja, agresión sexual o acoso. El formulario le pedirá su nombre, la fecha, la hora y la ubicación del incidente de violencia doméstica, violencia en el noviazgo, agresión sexual o acoso, y una descripción del incidente. El formulario de certificación prevé incluir </w:t>
      </w:r>
      <w:r w:rsidRPr="00636178">
        <w:rPr>
          <w:rStyle w:val="tlid-translation"/>
          <w:lang w:val="es-ES"/>
        </w:rPr>
        <w:lastRenderedPageBreak/>
        <w:t>el nombre del abusador o perpetrador si se conoce el nombre del abusador o perpetrador y es seguro proporcionarlo.</w:t>
      </w:r>
    </w:p>
    <w:p w14:paraId="2E2FBF6A" w14:textId="77777777" w:rsidR="00636178" w:rsidRPr="00636178" w:rsidRDefault="00636178" w:rsidP="00636178">
      <w:pPr>
        <w:pStyle w:val="ListParagraph"/>
        <w:widowControl/>
        <w:numPr>
          <w:ilvl w:val="0"/>
          <w:numId w:val="13"/>
        </w:numPr>
        <w:autoSpaceDE/>
        <w:autoSpaceDN/>
        <w:ind w:left="540" w:right="430"/>
        <w:contextualSpacing/>
        <w:rPr>
          <w:rFonts w:ascii="Times New Roman" w:hAnsi="Times New Roman" w:cs="Times New Roman"/>
          <w:sz w:val="24"/>
          <w:szCs w:val="24"/>
          <w:lang w:val="es-US"/>
        </w:rPr>
      </w:pPr>
      <w:r w:rsidRPr="00636178">
        <w:rPr>
          <w:rStyle w:val="tlid-translation"/>
          <w:rFonts w:ascii="Times New Roman" w:hAnsi="Times New Roman" w:cs="Times New Roman"/>
          <w:sz w:val="24"/>
          <w:szCs w:val="24"/>
          <w:lang w:val="es-ES"/>
        </w:rPr>
        <w:t>Un registro de una agencia de aplicación de la ley, tribunal o administración federal, estatal, tribal, territorial o local que documente el incidente de violencia doméstica, violencia de pareja, agresión sexual o acoso. Ejemplos de tales registros incluyen informes policiales, órdenes de protección y órdenes de restricción, entre otros.</w:t>
      </w:r>
    </w:p>
    <w:p w14:paraId="78CF2231" w14:textId="77777777" w:rsidR="00636178" w:rsidRPr="00636178" w:rsidRDefault="00636178" w:rsidP="00636178">
      <w:pPr>
        <w:pStyle w:val="ListParagraph"/>
        <w:widowControl/>
        <w:numPr>
          <w:ilvl w:val="0"/>
          <w:numId w:val="13"/>
        </w:numPr>
        <w:autoSpaceDE/>
        <w:autoSpaceDN/>
        <w:ind w:left="540" w:right="430"/>
        <w:contextualSpacing/>
        <w:rPr>
          <w:rFonts w:ascii="Times New Roman" w:hAnsi="Times New Roman" w:cs="Times New Roman"/>
          <w:sz w:val="24"/>
          <w:szCs w:val="24"/>
          <w:lang w:val="es-US"/>
        </w:rPr>
      </w:pPr>
      <w:r w:rsidRPr="00636178">
        <w:rPr>
          <w:rStyle w:val="tlid-translation"/>
          <w:rFonts w:ascii="Times New Roman" w:hAnsi="Times New Roman" w:cs="Times New Roman"/>
          <w:sz w:val="24"/>
          <w:szCs w:val="24"/>
          <w:lang w:val="es-ES"/>
        </w:rPr>
        <w:t>Una declaración, que debe firmar, junto con la firma de un empleado, agente o voluntario de un proveedor de servicios para víctimas, un abogado, un profesional médico o un profesional de salud mental (colectivamente, "profesional") a quien solicitó asistencia al abordar la violencia doméstica, la violencia en el noviazgo, la agresión sexual o el acoso, o los efectos del abuso, y con el profesional seleccionado por usted que atestigua bajo pena de perjurio que él o ella cree que el incidente o incidentes de violencia doméstica, violencia en el noviazgo, sexual asalto o acecho son motivos de protección.</w:t>
      </w:r>
    </w:p>
    <w:p w14:paraId="3D5FA617" w14:textId="14753302" w:rsidR="00636178" w:rsidRPr="00636178" w:rsidRDefault="00636178" w:rsidP="00636178">
      <w:pPr>
        <w:pStyle w:val="ListParagraph"/>
        <w:widowControl/>
        <w:numPr>
          <w:ilvl w:val="0"/>
          <w:numId w:val="13"/>
        </w:numPr>
        <w:autoSpaceDE/>
        <w:autoSpaceDN/>
        <w:ind w:left="540" w:right="430"/>
        <w:contextualSpacing/>
        <w:rPr>
          <w:rFonts w:ascii="Times New Roman" w:hAnsi="Times New Roman" w:cs="Times New Roman"/>
          <w:sz w:val="24"/>
          <w:szCs w:val="24"/>
          <w:lang w:val="es-US"/>
        </w:rPr>
      </w:pPr>
      <w:r w:rsidRPr="00636178">
        <w:rPr>
          <w:rStyle w:val="tlid-translation"/>
          <w:rFonts w:ascii="Times New Roman" w:hAnsi="Times New Roman" w:cs="Times New Roman"/>
          <w:sz w:val="24"/>
          <w:szCs w:val="24"/>
          <w:lang w:val="es-ES"/>
        </w:rPr>
        <w:t xml:space="preserve">Cualquier otra declaración o evidencia que </w:t>
      </w:r>
      <w:proofErr w:type="spellStart"/>
      <w:r w:rsidRPr="00636178">
        <w:rPr>
          <w:rStyle w:val="tlid-translation"/>
          <w:rFonts w:ascii="Times New Roman" w:hAnsi="Times New Roman" w:cs="Times New Roman"/>
          <w:sz w:val="24"/>
          <w:szCs w:val="24"/>
          <w:lang w:val="es-ES"/>
        </w:rPr>
        <w:t>Vienna</w:t>
      </w:r>
      <w:proofErr w:type="spellEnd"/>
      <w:r w:rsidRPr="00636178">
        <w:rPr>
          <w:rStyle w:val="tlid-translation"/>
          <w:rFonts w:ascii="Times New Roman" w:hAnsi="Times New Roman" w:cs="Times New Roman"/>
          <w:sz w:val="24"/>
          <w:szCs w:val="24"/>
          <w:lang w:val="es-ES"/>
        </w:rPr>
        <w:t xml:space="preserve"> Place </w:t>
      </w:r>
      <w:proofErr w:type="spellStart"/>
      <w:r w:rsidRPr="00636178">
        <w:rPr>
          <w:rStyle w:val="tlid-translation"/>
          <w:rFonts w:ascii="Times New Roman" w:hAnsi="Times New Roman" w:cs="Times New Roman"/>
          <w:sz w:val="24"/>
          <w:szCs w:val="24"/>
          <w:lang w:val="es-ES"/>
        </w:rPr>
        <w:t>Apartments</w:t>
      </w:r>
      <w:proofErr w:type="spellEnd"/>
      <w:r w:rsidRPr="00636178">
        <w:rPr>
          <w:rStyle w:val="tlid-translation"/>
          <w:rFonts w:ascii="Times New Roman" w:hAnsi="Times New Roman" w:cs="Times New Roman"/>
          <w:sz w:val="24"/>
          <w:szCs w:val="24"/>
          <w:lang w:val="es-ES"/>
        </w:rPr>
        <w:t xml:space="preserve"> haya acordado aceptar.</w:t>
      </w:r>
    </w:p>
    <w:p w14:paraId="1973969A" w14:textId="77777777" w:rsidR="00636178" w:rsidRPr="00636178" w:rsidRDefault="00636178" w:rsidP="00636178">
      <w:pPr>
        <w:pStyle w:val="ListParagraph"/>
        <w:ind w:left="180" w:right="430"/>
        <w:rPr>
          <w:rStyle w:val="tlid-translation"/>
          <w:rFonts w:ascii="Times New Roman" w:hAnsi="Times New Roman" w:cs="Times New Roman"/>
          <w:sz w:val="24"/>
          <w:szCs w:val="24"/>
          <w:lang w:val="es-US"/>
        </w:rPr>
      </w:pPr>
    </w:p>
    <w:p w14:paraId="0265480C" w14:textId="00C18455" w:rsidR="00636178" w:rsidRPr="00636178" w:rsidRDefault="00636178" w:rsidP="00636178">
      <w:pPr>
        <w:ind w:left="180" w:right="430"/>
        <w:rPr>
          <w:lang w:val="es-US"/>
        </w:rPr>
      </w:pPr>
      <w:r w:rsidRPr="00636178">
        <w:rPr>
          <w:rStyle w:val="tlid-translation"/>
          <w:lang w:val="es-ES"/>
        </w:rPr>
        <w:t xml:space="preserve">Si falla o se niega a proporcionar uno de estos documentos dentro de los 14 días hábiles, </w:t>
      </w:r>
      <w:proofErr w:type="spellStart"/>
      <w:r w:rsidRPr="00636178">
        <w:rPr>
          <w:rStyle w:val="tlid-translation"/>
          <w:lang w:val="es-ES"/>
        </w:rPr>
        <w:t>Vienna</w:t>
      </w:r>
      <w:proofErr w:type="spellEnd"/>
      <w:r w:rsidRPr="00636178">
        <w:rPr>
          <w:rStyle w:val="tlid-translation"/>
          <w:lang w:val="es-ES"/>
        </w:rPr>
        <w:t xml:space="preserve"> Place </w:t>
      </w:r>
      <w:proofErr w:type="spellStart"/>
      <w:r w:rsidRPr="00636178">
        <w:rPr>
          <w:rStyle w:val="tlid-translation"/>
          <w:lang w:val="es-ES"/>
        </w:rPr>
        <w:t>Apartments</w:t>
      </w:r>
      <w:proofErr w:type="spellEnd"/>
      <w:r w:rsidRPr="00636178">
        <w:rPr>
          <w:rStyle w:val="tlid-translation"/>
          <w:lang w:val="es-ES"/>
        </w:rPr>
        <w:t xml:space="preserve"> no tiene que proporcionarle las protecciones contenidas en este aviso.</w:t>
      </w:r>
    </w:p>
    <w:p w14:paraId="0289AD62" w14:textId="55FE8DC7" w:rsidR="00636178" w:rsidRPr="00636178" w:rsidRDefault="00636178" w:rsidP="00636178">
      <w:pPr>
        <w:ind w:left="180" w:right="430"/>
        <w:rPr>
          <w:rStyle w:val="tlid-translation"/>
          <w:lang w:val="es-ES"/>
        </w:rPr>
      </w:pPr>
      <w:r w:rsidRPr="00636178">
        <w:rPr>
          <w:lang w:val="es-ES"/>
        </w:rPr>
        <w:br/>
      </w:r>
      <w:r w:rsidRPr="00636178">
        <w:rPr>
          <w:rStyle w:val="tlid-translation"/>
          <w:lang w:val="es-ES"/>
        </w:rPr>
        <w:t xml:space="preserve">Si </w:t>
      </w:r>
      <w:proofErr w:type="spellStart"/>
      <w:r w:rsidRPr="00636178">
        <w:rPr>
          <w:rStyle w:val="tlid-translation"/>
          <w:lang w:val="es-ES"/>
        </w:rPr>
        <w:t>Vienna</w:t>
      </w:r>
      <w:proofErr w:type="spellEnd"/>
      <w:r w:rsidRPr="00636178">
        <w:rPr>
          <w:rStyle w:val="tlid-translation"/>
          <w:lang w:val="es-ES"/>
        </w:rPr>
        <w:t xml:space="preserve"> Place </w:t>
      </w:r>
      <w:proofErr w:type="spellStart"/>
      <w:r w:rsidRPr="00636178">
        <w:rPr>
          <w:rStyle w:val="tlid-translation"/>
          <w:lang w:val="es-ES"/>
        </w:rPr>
        <w:t>Apartments</w:t>
      </w:r>
      <w:proofErr w:type="spellEnd"/>
      <w:r w:rsidRPr="00636178">
        <w:rPr>
          <w:rStyle w:val="tlid-translation"/>
          <w:lang w:val="es-ES"/>
        </w:rPr>
        <w:t xml:space="preserve"> recibe evidencia contradictoria de que se ha cometido un incidente de violencia doméstica, violencia de pareja, agresión sexual o acoso (como formularios de certificación de dos o más miembros de un hogar que afirman ser una víctima y nombran a uno o más de los otros miembros del hogar que han presentado, como el abusador o el perpetrador), </w:t>
      </w:r>
      <w:proofErr w:type="spellStart"/>
      <w:r w:rsidRPr="00636178">
        <w:rPr>
          <w:rStyle w:val="tlid-translation"/>
          <w:lang w:val="es-ES"/>
        </w:rPr>
        <w:t>Vienna</w:t>
      </w:r>
      <w:proofErr w:type="spellEnd"/>
      <w:r w:rsidRPr="00636178">
        <w:rPr>
          <w:rStyle w:val="tlid-translation"/>
          <w:lang w:val="es-ES"/>
        </w:rPr>
        <w:t xml:space="preserve"> Place </w:t>
      </w:r>
      <w:proofErr w:type="spellStart"/>
      <w:r w:rsidRPr="00636178">
        <w:rPr>
          <w:rStyle w:val="tlid-translation"/>
          <w:lang w:val="es-ES"/>
        </w:rPr>
        <w:t>Apartments</w:t>
      </w:r>
      <w:proofErr w:type="spellEnd"/>
      <w:r w:rsidRPr="00636178">
        <w:rPr>
          <w:rStyle w:val="tlid-translation"/>
          <w:lang w:val="es-ES"/>
        </w:rPr>
        <w:t xml:space="preserve"> tiene el derecho de solicitar que proporcione documentación de terceros dentro de los treinta 30 días calendario para resolver el conflicto. Si no cumple o se niega a proporcionar documentación de terceros donde hay evidencia contradictoria, </w:t>
      </w:r>
      <w:proofErr w:type="spellStart"/>
      <w:r w:rsidRPr="00636178">
        <w:rPr>
          <w:rStyle w:val="tlid-translation"/>
          <w:lang w:val="es-ES"/>
        </w:rPr>
        <w:t>Vienna</w:t>
      </w:r>
      <w:proofErr w:type="spellEnd"/>
      <w:r w:rsidRPr="00636178">
        <w:rPr>
          <w:rStyle w:val="tlid-translation"/>
          <w:lang w:val="es-ES"/>
        </w:rPr>
        <w:t xml:space="preserve"> Place </w:t>
      </w:r>
      <w:proofErr w:type="spellStart"/>
      <w:r w:rsidRPr="00636178">
        <w:rPr>
          <w:rStyle w:val="tlid-translation"/>
          <w:lang w:val="es-ES"/>
        </w:rPr>
        <w:t>Apartments</w:t>
      </w:r>
      <w:proofErr w:type="spellEnd"/>
      <w:r w:rsidRPr="00636178">
        <w:rPr>
          <w:rStyle w:val="tlid-translation"/>
          <w:lang w:val="es-ES"/>
        </w:rPr>
        <w:t xml:space="preserve"> no tiene que proporcionarle las protecciones contenidas en este aviso.</w:t>
      </w:r>
    </w:p>
    <w:p w14:paraId="76CD44D8" w14:textId="77777777" w:rsidR="00636178" w:rsidRPr="00636178" w:rsidRDefault="00636178" w:rsidP="00636178">
      <w:pPr>
        <w:ind w:left="180" w:right="430"/>
        <w:rPr>
          <w:rStyle w:val="tlid-translation"/>
          <w:b/>
          <w:bCs/>
          <w:lang w:val="es-ES"/>
        </w:rPr>
      </w:pPr>
    </w:p>
    <w:p w14:paraId="3BD704CE" w14:textId="79266BF2" w:rsidR="00636178" w:rsidRPr="00636178" w:rsidRDefault="00636178" w:rsidP="00636178">
      <w:pPr>
        <w:ind w:left="180" w:right="430"/>
        <w:rPr>
          <w:rStyle w:val="tlid-translation"/>
          <w:lang w:val="es-ES"/>
        </w:rPr>
      </w:pPr>
      <w:r w:rsidRPr="00636178">
        <w:rPr>
          <w:rStyle w:val="tlid-translation"/>
          <w:b/>
          <w:bCs/>
          <w:lang w:val="es-ES"/>
        </w:rPr>
        <w:t>Confidencialidad</w:t>
      </w:r>
      <w:r w:rsidRPr="00636178">
        <w:rPr>
          <w:lang w:val="es-ES"/>
        </w:rPr>
        <w:br/>
      </w:r>
      <w:proofErr w:type="spellStart"/>
      <w:r w:rsidRPr="00636178">
        <w:rPr>
          <w:rStyle w:val="tlid-translation"/>
          <w:lang w:val="es-ES"/>
        </w:rPr>
        <w:t>Vienna</w:t>
      </w:r>
      <w:proofErr w:type="spellEnd"/>
      <w:r w:rsidRPr="00636178">
        <w:rPr>
          <w:rStyle w:val="tlid-translation"/>
          <w:lang w:val="es-ES"/>
        </w:rPr>
        <w:t xml:space="preserve"> Place </w:t>
      </w:r>
      <w:proofErr w:type="spellStart"/>
      <w:r w:rsidRPr="00636178">
        <w:rPr>
          <w:rStyle w:val="tlid-translation"/>
          <w:lang w:val="es-ES"/>
        </w:rPr>
        <w:t>Apartments</w:t>
      </w:r>
      <w:proofErr w:type="spellEnd"/>
      <w:r w:rsidRPr="00636178">
        <w:rPr>
          <w:rStyle w:val="tlid-translation"/>
          <w:lang w:val="es-ES"/>
        </w:rPr>
        <w:t xml:space="preserve"> debe mantener confidencial toda la información que proporcione relacionada con el ejercicio de sus derechos bajo VAWA, incluido el hecho de que está ejerciendo sus derechos bajo VAWA.</w:t>
      </w:r>
    </w:p>
    <w:p w14:paraId="42E02C13" w14:textId="547B9951" w:rsidR="00636178" w:rsidRPr="00595BAF" w:rsidRDefault="00636178" w:rsidP="00636178">
      <w:pPr>
        <w:ind w:left="180" w:right="430"/>
        <w:rPr>
          <w:rStyle w:val="tlid-translation"/>
          <w:lang w:val="es-ES"/>
        </w:rPr>
      </w:pPr>
      <w:r w:rsidRPr="00595BAF">
        <w:rPr>
          <w:lang w:val="es-ES"/>
        </w:rPr>
        <w:br/>
      </w:r>
      <w:proofErr w:type="spellStart"/>
      <w:r>
        <w:rPr>
          <w:rStyle w:val="tlid-translation"/>
          <w:lang w:val="es-ES"/>
        </w:rPr>
        <w:t>Vienna</w:t>
      </w:r>
      <w:proofErr w:type="spellEnd"/>
      <w:r>
        <w:rPr>
          <w:rStyle w:val="tlid-translation"/>
          <w:lang w:val="es-ES"/>
        </w:rPr>
        <w:t xml:space="preserve"> Place </w:t>
      </w:r>
      <w:proofErr w:type="spellStart"/>
      <w:r>
        <w:rPr>
          <w:rStyle w:val="tlid-translation"/>
          <w:lang w:val="es-ES"/>
        </w:rPr>
        <w:t>Apartments</w:t>
      </w:r>
      <w:proofErr w:type="spellEnd"/>
      <w:r w:rsidRPr="00595BAF">
        <w:rPr>
          <w:rStyle w:val="tlid-translation"/>
          <w:lang w:val="es-ES"/>
        </w:rPr>
        <w:t xml:space="preserve"> no debe permitir que ninguna persona que administre asistencia u otros servicios en nombre de </w:t>
      </w:r>
      <w:proofErr w:type="spellStart"/>
      <w:r>
        <w:rPr>
          <w:rStyle w:val="tlid-translation"/>
          <w:lang w:val="es-ES"/>
        </w:rPr>
        <w:t>Vienna</w:t>
      </w:r>
      <w:proofErr w:type="spellEnd"/>
      <w:r>
        <w:rPr>
          <w:rStyle w:val="tlid-translation"/>
          <w:lang w:val="es-ES"/>
        </w:rPr>
        <w:t xml:space="preserve"> Place </w:t>
      </w:r>
      <w:proofErr w:type="spellStart"/>
      <w:r>
        <w:rPr>
          <w:rStyle w:val="tlid-translation"/>
          <w:lang w:val="es-ES"/>
        </w:rPr>
        <w:t>Apartments</w:t>
      </w:r>
      <w:proofErr w:type="spellEnd"/>
      <w:r w:rsidRPr="00595BAF">
        <w:rPr>
          <w:rStyle w:val="tlid-translation"/>
          <w:lang w:val="es-ES"/>
        </w:rPr>
        <w:t xml:space="preserve"> (por ejemplo, empleados y contratistas) tenga acceso a información confidencial, a menos que por razones que exijan específicamente que estas personas tengan acceso a esta información según la ley federal, estatal o local aplicable.</w:t>
      </w:r>
    </w:p>
    <w:p w14:paraId="2D07BB8E" w14:textId="6DF8E37B" w:rsidR="00636178" w:rsidRPr="00595BAF" w:rsidRDefault="00636178" w:rsidP="00636178">
      <w:pPr>
        <w:ind w:left="180" w:right="430"/>
        <w:rPr>
          <w:lang w:val="es-US"/>
        </w:rPr>
      </w:pPr>
      <w:r w:rsidRPr="00595BAF">
        <w:rPr>
          <w:lang w:val="es-ES"/>
        </w:rPr>
        <w:br/>
      </w:r>
      <w:proofErr w:type="spellStart"/>
      <w:r>
        <w:rPr>
          <w:rStyle w:val="tlid-translation"/>
          <w:lang w:val="es-ES"/>
        </w:rPr>
        <w:t>Vienna</w:t>
      </w:r>
      <w:proofErr w:type="spellEnd"/>
      <w:r>
        <w:rPr>
          <w:rStyle w:val="tlid-translation"/>
          <w:lang w:val="es-ES"/>
        </w:rPr>
        <w:t xml:space="preserve"> Place </w:t>
      </w:r>
      <w:proofErr w:type="spellStart"/>
      <w:r>
        <w:rPr>
          <w:rStyle w:val="tlid-translation"/>
          <w:lang w:val="es-ES"/>
        </w:rPr>
        <w:t>Apartments</w:t>
      </w:r>
      <w:proofErr w:type="spellEnd"/>
      <w:r w:rsidRPr="00595BAF">
        <w:rPr>
          <w:rStyle w:val="tlid-translation"/>
          <w:lang w:val="es-ES"/>
        </w:rPr>
        <w:t xml:space="preserve"> no debe ingresar su información en ninguna base de datos compartida ni divulgar su información a ninguna otra entidad o individuo. Sin embargo, </w:t>
      </w:r>
      <w:proofErr w:type="spellStart"/>
      <w:r>
        <w:rPr>
          <w:rStyle w:val="tlid-translation"/>
          <w:lang w:val="es-ES"/>
        </w:rPr>
        <w:t>Vienna</w:t>
      </w:r>
      <w:proofErr w:type="spellEnd"/>
      <w:r>
        <w:rPr>
          <w:rStyle w:val="tlid-translation"/>
          <w:lang w:val="es-ES"/>
        </w:rPr>
        <w:t xml:space="preserve"> Place </w:t>
      </w:r>
      <w:proofErr w:type="spellStart"/>
      <w:r>
        <w:rPr>
          <w:rStyle w:val="tlid-translation"/>
          <w:lang w:val="es-ES"/>
        </w:rPr>
        <w:t>Apartments</w:t>
      </w:r>
      <w:proofErr w:type="spellEnd"/>
      <w:r w:rsidRPr="00595BAF">
        <w:rPr>
          <w:rStyle w:val="tlid-translation"/>
          <w:lang w:val="es-ES"/>
        </w:rPr>
        <w:t xml:space="preserve"> puede divulgar la información proporcionada si:</w:t>
      </w:r>
    </w:p>
    <w:p w14:paraId="1CB30A95" w14:textId="104BDC8D" w:rsidR="00636178" w:rsidRPr="00595BAF" w:rsidRDefault="00636178" w:rsidP="00636178">
      <w:pPr>
        <w:pStyle w:val="ListParagraph"/>
        <w:widowControl/>
        <w:numPr>
          <w:ilvl w:val="0"/>
          <w:numId w:val="13"/>
        </w:numPr>
        <w:autoSpaceDE/>
        <w:autoSpaceDN/>
        <w:ind w:left="540" w:right="430"/>
        <w:contextualSpacing/>
        <w:rPr>
          <w:lang w:val="es-US"/>
        </w:rPr>
      </w:pPr>
      <w:r w:rsidRPr="00595BAF">
        <w:rPr>
          <w:rStyle w:val="tlid-translation"/>
          <w:lang w:val="es-ES"/>
        </w:rPr>
        <w:t xml:space="preserve">Usted otorga un permiso por escrito a </w:t>
      </w:r>
      <w:proofErr w:type="spellStart"/>
      <w:r>
        <w:rPr>
          <w:rStyle w:val="tlid-translation"/>
          <w:lang w:val="es-ES"/>
        </w:rPr>
        <w:t>Vienna</w:t>
      </w:r>
      <w:proofErr w:type="spellEnd"/>
      <w:r>
        <w:rPr>
          <w:rStyle w:val="tlid-translation"/>
          <w:lang w:val="es-ES"/>
        </w:rPr>
        <w:t xml:space="preserve"> Place </w:t>
      </w:r>
      <w:proofErr w:type="spellStart"/>
      <w:r>
        <w:rPr>
          <w:rStyle w:val="tlid-translation"/>
          <w:lang w:val="es-ES"/>
        </w:rPr>
        <w:t>Apartments</w:t>
      </w:r>
      <w:proofErr w:type="spellEnd"/>
      <w:r w:rsidRPr="00595BAF">
        <w:rPr>
          <w:rStyle w:val="tlid-translation"/>
          <w:lang w:val="es-ES"/>
        </w:rPr>
        <w:t xml:space="preserve"> para divulgar la información por tiempo limitado.</w:t>
      </w:r>
    </w:p>
    <w:p w14:paraId="1BA9C15C" w14:textId="6EEDBBA8" w:rsidR="00636178" w:rsidRPr="00595BAF" w:rsidRDefault="00636178" w:rsidP="00636178">
      <w:pPr>
        <w:pStyle w:val="ListParagraph"/>
        <w:widowControl/>
        <w:numPr>
          <w:ilvl w:val="0"/>
          <w:numId w:val="13"/>
        </w:numPr>
        <w:autoSpaceDE/>
        <w:autoSpaceDN/>
        <w:ind w:left="540" w:right="430"/>
        <w:contextualSpacing/>
        <w:rPr>
          <w:lang w:val="es-US"/>
        </w:rPr>
      </w:pPr>
      <w:proofErr w:type="spellStart"/>
      <w:r>
        <w:rPr>
          <w:rStyle w:val="tlid-translation"/>
          <w:lang w:val="es-ES"/>
        </w:rPr>
        <w:t>Vienna</w:t>
      </w:r>
      <w:proofErr w:type="spellEnd"/>
      <w:r>
        <w:rPr>
          <w:rStyle w:val="tlid-translation"/>
          <w:lang w:val="es-ES"/>
        </w:rPr>
        <w:t xml:space="preserve"> Place </w:t>
      </w:r>
      <w:proofErr w:type="spellStart"/>
      <w:r>
        <w:rPr>
          <w:rStyle w:val="tlid-translation"/>
          <w:lang w:val="es-ES"/>
        </w:rPr>
        <w:t>Apartments</w:t>
      </w:r>
      <w:proofErr w:type="spellEnd"/>
      <w:r w:rsidRPr="00595BAF">
        <w:rPr>
          <w:rStyle w:val="tlid-translation"/>
          <w:lang w:val="es-ES"/>
        </w:rPr>
        <w:t xml:space="preserve"> necesita usar la información en un proceso de desalojo o terminación, como desalojar a su abusador o perpetrador o despedirlo de la asistencia de este programa.</w:t>
      </w:r>
    </w:p>
    <w:p w14:paraId="5A6BA7FC" w14:textId="41311460" w:rsidR="00636178" w:rsidRPr="00595BAF" w:rsidRDefault="00636178" w:rsidP="00636178">
      <w:pPr>
        <w:pStyle w:val="ListParagraph"/>
        <w:widowControl/>
        <w:numPr>
          <w:ilvl w:val="0"/>
          <w:numId w:val="13"/>
        </w:numPr>
        <w:autoSpaceDE/>
        <w:autoSpaceDN/>
        <w:ind w:left="540" w:right="430"/>
        <w:contextualSpacing/>
        <w:rPr>
          <w:lang w:val="es-US"/>
        </w:rPr>
      </w:pPr>
      <w:r w:rsidRPr="00595BAF">
        <w:rPr>
          <w:rStyle w:val="tlid-translation"/>
          <w:lang w:val="es-ES"/>
        </w:rPr>
        <w:t xml:space="preserve">Una ley exige que </w:t>
      </w:r>
      <w:proofErr w:type="spellStart"/>
      <w:r>
        <w:rPr>
          <w:rStyle w:val="tlid-translation"/>
          <w:lang w:val="es-ES"/>
        </w:rPr>
        <w:t>Vienna</w:t>
      </w:r>
      <w:proofErr w:type="spellEnd"/>
      <w:r>
        <w:rPr>
          <w:rStyle w:val="tlid-translation"/>
          <w:lang w:val="es-ES"/>
        </w:rPr>
        <w:t xml:space="preserve"> Place </w:t>
      </w:r>
      <w:proofErr w:type="spellStart"/>
      <w:r>
        <w:rPr>
          <w:rStyle w:val="tlid-translation"/>
          <w:lang w:val="es-ES"/>
        </w:rPr>
        <w:t>Apartments</w:t>
      </w:r>
      <w:proofErr w:type="spellEnd"/>
      <w:r w:rsidRPr="00595BAF">
        <w:rPr>
          <w:rStyle w:val="tlid-translation"/>
          <w:lang w:val="es-ES"/>
        </w:rPr>
        <w:t xml:space="preserve"> o su arrendador divulguen la información.</w:t>
      </w:r>
    </w:p>
    <w:p w14:paraId="6F1845E9" w14:textId="77777777" w:rsidR="00636178" w:rsidRPr="00595BAF" w:rsidRDefault="00636178" w:rsidP="00636178">
      <w:pPr>
        <w:ind w:left="180" w:right="430"/>
        <w:rPr>
          <w:rStyle w:val="tlid-translation"/>
          <w:lang w:val="es-ES"/>
        </w:rPr>
      </w:pPr>
    </w:p>
    <w:p w14:paraId="113EF3E8" w14:textId="5513EBBB" w:rsidR="00636178" w:rsidRPr="00595BAF" w:rsidRDefault="00636178" w:rsidP="00636178">
      <w:pPr>
        <w:ind w:left="180" w:right="430"/>
        <w:rPr>
          <w:lang w:val="es-US"/>
        </w:rPr>
      </w:pPr>
      <w:r w:rsidRPr="00595BAF">
        <w:rPr>
          <w:rStyle w:val="tlid-translation"/>
          <w:lang w:val="es-ES"/>
        </w:rPr>
        <w:t xml:space="preserve">VAWA no limita el deber de </w:t>
      </w:r>
      <w:proofErr w:type="spellStart"/>
      <w:r>
        <w:rPr>
          <w:rStyle w:val="tlid-translation"/>
          <w:lang w:val="es-ES"/>
        </w:rPr>
        <w:t>Vienna</w:t>
      </w:r>
      <w:proofErr w:type="spellEnd"/>
      <w:r>
        <w:rPr>
          <w:rStyle w:val="tlid-translation"/>
          <w:lang w:val="es-ES"/>
        </w:rPr>
        <w:t xml:space="preserve"> Place </w:t>
      </w:r>
      <w:proofErr w:type="spellStart"/>
      <w:r>
        <w:rPr>
          <w:rStyle w:val="tlid-translation"/>
          <w:lang w:val="es-ES"/>
        </w:rPr>
        <w:t>Apartments</w:t>
      </w:r>
      <w:proofErr w:type="spellEnd"/>
      <w:r w:rsidRPr="00595BAF">
        <w:rPr>
          <w:rStyle w:val="tlid-translation"/>
          <w:lang w:val="es-ES"/>
        </w:rPr>
        <w:t xml:space="preserve"> de cumplir con las órdenes judiciales sobre el acceso o control de la propiedad. Esto incluye órdenes emitidas para proteger a una víctima y órdenes que dividen la propiedad entre los miembros del hogar en los casos en que una familia se separa.</w:t>
      </w:r>
    </w:p>
    <w:p w14:paraId="371FD34A" w14:textId="77777777" w:rsidR="00636178" w:rsidRPr="00595BAF" w:rsidRDefault="00636178" w:rsidP="00636178">
      <w:pPr>
        <w:ind w:left="180" w:right="430"/>
        <w:rPr>
          <w:rStyle w:val="tlid-translation"/>
          <w:b/>
          <w:bCs/>
          <w:lang w:val="es-ES"/>
        </w:rPr>
      </w:pPr>
    </w:p>
    <w:p w14:paraId="5AF986B6" w14:textId="21A7F11F" w:rsidR="00636178" w:rsidRDefault="00636178" w:rsidP="00636178">
      <w:pPr>
        <w:ind w:left="180" w:right="430"/>
        <w:rPr>
          <w:rStyle w:val="tlid-translation"/>
          <w:lang w:val="es-ES"/>
        </w:rPr>
      </w:pPr>
      <w:r w:rsidRPr="00595BAF">
        <w:rPr>
          <w:rStyle w:val="tlid-translation"/>
          <w:b/>
          <w:bCs/>
          <w:lang w:val="es-ES"/>
        </w:rPr>
        <w:t>Razones por las Cuales un Inquilino Elegible para Derechos de Ocupación bajo VAWA Puede Ser Desalojado o la Asistencia Puede Ser Terminada</w:t>
      </w:r>
      <w:r w:rsidRPr="00595BAF">
        <w:rPr>
          <w:lang w:val="es-ES"/>
        </w:rPr>
        <w:br/>
      </w:r>
      <w:r w:rsidRPr="00595BAF">
        <w:rPr>
          <w:rStyle w:val="tlid-translation"/>
          <w:lang w:val="es-ES"/>
        </w:rPr>
        <w:t xml:space="preserve">Usted puede ser desalojado y su asistencia puede ser terminada por violaciones de arrendamiento graves o reiteradas que no están relacionadas con violencia doméstica, violencia de pareja, asalto sexual o acoso cometido en su contra. Sin embargo, </w:t>
      </w:r>
      <w:proofErr w:type="spellStart"/>
      <w:r>
        <w:rPr>
          <w:rStyle w:val="tlid-translation"/>
          <w:lang w:val="es-ES"/>
        </w:rPr>
        <w:t>Vienna</w:t>
      </w:r>
      <w:proofErr w:type="spellEnd"/>
      <w:r>
        <w:rPr>
          <w:rStyle w:val="tlid-translation"/>
          <w:lang w:val="es-ES"/>
        </w:rPr>
        <w:t xml:space="preserve"> Place </w:t>
      </w:r>
      <w:proofErr w:type="spellStart"/>
      <w:r>
        <w:rPr>
          <w:rStyle w:val="tlid-translation"/>
          <w:lang w:val="es-ES"/>
        </w:rPr>
        <w:t>Apartments</w:t>
      </w:r>
      <w:proofErr w:type="spellEnd"/>
      <w:r w:rsidRPr="00595BAF">
        <w:rPr>
          <w:rStyle w:val="tlid-translation"/>
          <w:lang w:val="es-ES"/>
        </w:rPr>
        <w:t xml:space="preserve"> no puede retener a los inquilinos que han sido víctimas de violencia doméstica, violencia en el noviazgo, agresión sexual o acecho a un conjunto de normas más exigentes que las que se aplican a los inquilinos que no han sido víctimas de violencia doméstica, violencia en el noviazgo, agresión sexual, o acecho.</w:t>
      </w:r>
      <w:r w:rsidRPr="00595BAF">
        <w:rPr>
          <w:lang w:val="es-ES"/>
        </w:rPr>
        <w:br/>
      </w:r>
      <w:r w:rsidRPr="00595BAF">
        <w:rPr>
          <w:rStyle w:val="tlid-translation"/>
          <w:lang w:val="es-ES"/>
        </w:rPr>
        <w:t xml:space="preserve">Es posible que las protecciones descritas en este aviso no se apliquen, y usted podría ser desalojado y su asistencia </w:t>
      </w:r>
      <w:r w:rsidRPr="00595BAF">
        <w:rPr>
          <w:rStyle w:val="tlid-translation"/>
          <w:lang w:val="es-ES"/>
        </w:rPr>
        <w:lastRenderedPageBreak/>
        <w:t>cancelada, si HP puede demostrar que no desalojarlo o finalizar su asistencia presentaría un peligro físico real que:</w:t>
      </w:r>
      <w:r w:rsidRPr="00595BAF">
        <w:rPr>
          <w:lang w:val="es-ES"/>
        </w:rPr>
        <w:br/>
      </w:r>
      <w:r w:rsidRPr="00595BAF">
        <w:rPr>
          <w:rStyle w:val="tlid-translation"/>
          <w:lang w:val="es-ES"/>
        </w:rPr>
        <w:t>1) Ocurriría dentro de un marco de tiempo inmediato, y</w:t>
      </w:r>
      <w:r w:rsidRPr="00595BAF">
        <w:rPr>
          <w:lang w:val="es-ES"/>
        </w:rPr>
        <w:br/>
      </w:r>
      <w:r w:rsidRPr="00595BAF">
        <w:rPr>
          <w:rStyle w:val="tlid-translation"/>
          <w:lang w:val="es-ES"/>
        </w:rPr>
        <w:t>2) Podría provocar la muerte o daños corporales graves a otros inquilinos o aquellos que trabajan en la propiedad.</w:t>
      </w:r>
      <w:r w:rsidRPr="00595BAF">
        <w:rPr>
          <w:lang w:val="es-ES"/>
        </w:rPr>
        <w:br/>
      </w:r>
      <w:r w:rsidRPr="00595BAF">
        <w:rPr>
          <w:rStyle w:val="tlid-translation"/>
          <w:lang w:val="es-ES"/>
        </w:rPr>
        <w:t xml:space="preserve">Si HP puede demostrar lo anterior, </w:t>
      </w:r>
      <w:proofErr w:type="spellStart"/>
      <w:r>
        <w:rPr>
          <w:rStyle w:val="tlid-translation"/>
          <w:lang w:val="es-ES"/>
        </w:rPr>
        <w:t>Vienna</w:t>
      </w:r>
      <w:proofErr w:type="spellEnd"/>
      <w:r>
        <w:rPr>
          <w:rStyle w:val="tlid-translation"/>
          <w:lang w:val="es-ES"/>
        </w:rPr>
        <w:t xml:space="preserve"> Place </w:t>
      </w:r>
      <w:proofErr w:type="spellStart"/>
      <w:r>
        <w:rPr>
          <w:rStyle w:val="tlid-translation"/>
          <w:lang w:val="es-ES"/>
        </w:rPr>
        <w:t>Apartments</w:t>
      </w:r>
      <w:proofErr w:type="spellEnd"/>
      <w:r w:rsidRPr="00595BAF">
        <w:rPr>
          <w:rStyle w:val="tlid-translation"/>
          <w:lang w:val="es-ES"/>
        </w:rPr>
        <w:t xml:space="preserve"> solo debe terminar su asistencia o desalojarlo si no hay otras acciones que puedan tomarse para reducir o eliminar la amenaza.</w:t>
      </w:r>
    </w:p>
    <w:p w14:paraId="31B1E33D" w14:textId="77777777" w:rsidR="00636178" w:rsidRDefault="00636178" w:rsidP="00636178">
      <w:pPr>
        <w:ind w:left="180" w:right="430"/>
        <w:rPr>
          <w:rStyle w:val="tlid-translation"/>
          <w:lang w:val="es-ES"/>
        </w:rPr>
      </w:pPr>
    </w:p>
    <w:p w14:paraId="10675CF3" w14:textId="77777777" w:rsidR="00636178" w:rsidRPr="0009748D" w:rsidRDefault="00636178" w:rsidP="00636178">
      <w:pPr>
        <w:ind w:left="180" w:right="430"/>
        <w:rPr>
          <w:lang w:val="es-US"/>
        </w:rPr>
      </w:pPr>
    </w:p>
    <w:p w14:paraId="68659C2F" w14:textId="77777777" w:rsidR="00636178" w:rsidRDefault="00636178" w:rsidP="00636178">
      <w:pPr>
        <w:ind w:left="180" w:right="430"/>
        <w:rPr>
          <w:rStyle w:val="tlid-translation"/>
          <w:lang w:val="es-ES"/>
        </w:rPr>
      </w:pPr>
      <w:r w:rsidRPr="00FA50D6">
        <w:rPr>
          <w:rStyle w:val="tlid-translation"/>
          <w:b/>
          <w:bCs/>
          <w:lang w:val="es-ES"/>
        </w:rPr>
        <w:t xml:space="preserve">Otras </w:t>
      </w:r>
      <w:r>
        <w:rPr>
          <w:rStyle w:val="tlid-translation"/>
          <w:b/>
          <w:bCs/>
          <w:lang w:val="es-ES"/>
        </w:rPr>
        <w:t>L</w:t>
      </w:r>
      <w:r w:rsidRPr="00FA50D6">
        <w:rPr>
          <w:rStyle w:val="tlid-translation"/>
          <w:b/>
          <w:bCs/>
          <w:lang w:val="es-ES"/>
        </w:rPr>
        <w:t>eyes</w:t>
      </w:r>
      <w:r>
        <w:rPr>
          <w:lang w:val="es-ES"/>
        </w:rPr>
        <w:br/>
      </w:r>
      <w:r>
        <w:rPr>
          <w:rStyle w:val="tlid-translation"/>
          <w:lang w:val="es-ES"/>
        </w:rPr>
        <w:t>VAWA no reemplaza ninguna ley federal, estatal o local que brinde mayor protección a las víctimas de violencia doméstica, violencia de pareja, asalto sexual o acoso. Es posible que tenga derecho a protecciones de vivienda adicionales para las víctimas de violencia doméstica, violencia en el noviazgo, agresión sexual o acoso en virtud de otras leyes federales, así como de las leyes estatales y locales.</w:t>
      </w:r>
    </w:p>
    <w:p w14:paraId="1D25A2F9" w14:textId="77777777" w:rsidR="00636178" w:rsidRDefault="00636178" w:rsidP="00636178">
      <w:pPr>
        <w:ind w:left="180" w:right="430"/>
        <w:rPr>
          <w:rStyle w:val="tlid-translation"/>
          <w:lang w:val="es-ES"/>
        </w:rPr>
      </w:pPr>
      <w:r>
        <w:rPr>
          <w:lang w:val="es-ES"/>
        </w:rPr>
        <w:br/>
      </w:r>
      <w:r w:rsidRPr="00FA50D6">
        <w:rPr>
          <w:rStyle w:val="tlid-translation"/>
          <w:b/>
          <w:bCs/>
          <w:lang w:val="es-ES"/>
        </w:rPr>
        <w:t>Incumplimiento de los requisitos de este aviso</w:t>
      </w:r>
      <w:r>
        <w:rPr>
          <w:lang w:val="es-ES"/>
        </w:rPr>
        <w:br/>
      </w:r>
      <w:r>
        <w:rPr>
          <w:rStyle w:val="tlid-translation"/>
          <w:lang w:val="es-ES"/>
        </w:rPr>
        <w:t xml:space="preserve">Puede denunciar las violaciones de estos derechos por parte de un proveedor de vivienda cubierto y solicitar asistencia adicional, si es necesario, contactando o presentando una queja ante el Departamento de HUD de EE. UU., El Centro de programas multifamiliares de </w:t>
      </w:r>
      <w:proofErr w:type="spellStart"/>
      <w:r>
        <w:rPr>
          <w:rStyle w:val="tlid-translation"/>
          <w:lang w:val="es-ES"/>
        </w:rPr>
        <w:t>Buffalo</w:t>
      </w:r>
      <w:proofErr w:type="spellEnd"/>
      <w:r>
        <w:rPr>
          <w:rStyle w:val="tlid-translation"/>
          <w:lang w:val="es-ES"/>
        </w:rPr>
        <w:t xml:space="preserve">, 465 </w:t>
      </w:r>
      <w:proofErr w:type="spellStart"/>
      <w:r>
        <w:rPr>
          <w:rStyle w:val="tlid-translation"/>
          <w:lang w:val="es-ES"/>
        </w:rPr>
        <w:t>Main</w:t>
      </w:r>
      <w:proofErr w:type="spellEnd"/>
      <w:r>
        <w:rPr>
          <w:rStyle w:val="tlid-translation"/>
          <w:lang w:val="es-ES"/>
        </w:rPr>
        <w:t xml:space="preserve"> Street, 2nd </w:t>
      </w:r>
      <w:proofErr w:type="spellStart"/>
      <w:r>
        <w:rPr>
          <w:rStyle w:val="tlid-translation"/>
          <w:lang w:val="es-ES"/>
        </w:rPr>
        <w:t>Floor</w:t>
      </w:r>
      <w:proofErr w:type="spellEnd"/>
      <w:r>
        <w:rPr>
          <w:rStyle w:val="tlid-translation"/>
          <w:lang w:val="es-ES"/>
        </w:rPr>
        <w:t xml:space="preserve">, </w:t>
      </w:r>
      <w:proofErr w:type="spellStart"/>
      <w:r>
        <w:rPr>
          <w:rStyle w:val="tlid-translation"/>
          <w:lang w:val="es-ES"/>
        </w:rPr>
        <w:t>Buffalo</w:t>
      </w:r>
      <w:proofErr w:type="spellEnd"/>
      <w:r>
        <w:rPr>
          <w:rStyle w:val="tlid-translation"/>
          <w:lang w:val="es-ES"/>
        </w:rPr>
        <w:t xml:space="preserve">, NY 14203, o llamándolos al </w:t>
      </w:r>
      <w:r>
        <w:rPr>
          <w:rStyle w:val="tlid-translation"/>
          <w:lang w:val="es-ES"/>
        </w:rPr>
        <w:br/>
        <w:t>716-551-5755.</w:t>
      </w:r>
    </w:p>
    <w:p w14:paraId="47E9F383" w14:textId="77777777" w:rsidR="00636178" w:rsidRPr="0009748D" w:rsidRDefault="00636178" w:rsidP="00636178">
      <w:pPr>
        <w:ind w:left="180" w:right="430"/>
        <w:rPr>
          <w:color w:val="1F497D"/>
          <w:lang w:val="es-US"/>
        </w:rPr>
      </w:pPr>
      <w:r>
        <w:rPr>
          <w:lang w:val="es-ES"/>
        </w:rPr>
        <w:br/>
      </w:r>
      <w:r w:rsidRPr="00FA50D6">
        <w:rPr>
          <w:rStyle w:val="tlid-translation"/>
          <w:b/>
          <w:bCs/>
          <w:lang w:val="es-ES"/>
        </w:rPr>
        <w:t xml:space="preserve">Para </w:t>
      </w:r>
      <w:r>
        <w:rPr>
          <w:rStyle w:val="tlid-translation"/>
          <w:b/>
          <w:bCs/>
          <w:lang w:val="es-ES"/>
        </w:rPr>
        <w:t>I</w:t>
      </w:r>
      <w:r w:rsidRPr="00FA50D6">
        <w:rPr>
          <w:rStyle w:val="tlid-translation"/>
          <w:b/>
          <w:bCs/>
          <w:lang w:val="es-ES"/>
        </w:rPr>
        <w:t xml:space="preserve">nformación </w:t>
      </w:r>
      <w:r>
        <w:rPr>
          <w:rStyle w:val="tlid-translation"/>
          <w:b/>
          <w:bCs/>
          <w:lang w:val="es-ES"/>
        </w:rPr>
        <w:t>A</w:t>
      </w:r>
      <w:r w:rsidRPr="00FA50D6">
        <w:rPr>
          <w:rStyle w:val="tlid-translation"/>
          <w:b/>
          <w:bCs/>
          <w:lang w:val="es-ES"/>
        </w:rPr>
        <w:t>dicional</w:t>
      </w:r>
      <w:r>
        <w:rPr>
          <w:lang w:val="es-ES"/>
        </w:rPr>
        <w:br/>
      </w:r>
      <w:r>
        <w:rPr>
          <w:rStyle w:val="tlid-translation"/>
          <w:lang w:val="es-ES"/>
        </w:rPr>
        <w:t xml:space="preserve">Puede ver una copia de la regla VAWA final de HUD en </w:t>
      </w:r>
      <w:hyperlink r:id="rId11" w:history="1">
        <w:r w:rsidRPr="0009748D">
          <w:rPr>
            <w:rStyle w:val="Hyperlink"/>
            <w:lang w:val="es-US"/>
          </w:rPr>
          <w:t>www.federalregister.gov/documents/2016/11/16/2016-25888/violence-against-women-reauthorization-act-of-2013-implementation-in-hud-housing-programs</w:t>
        </w:r>
      </w:hyperlink>
    </w:p>
    <w:p w14:paraId="752FC63F" w14:textId="77777777" w:rsidR="00636178" w:rsidRDefault="00636178" w:rsidP="00636178">
      <w:pPr>
        <w:ind w:left="180" w:right="430"/>
        <w:rPr>
          <w:rStyle w:val="tlid-translation"/>
          <w:lang w:val="es-ES"/>
        </w:rPr>
      </w:pPr>
    </w:p>
    <w:p w14:paraId="17936945" w14:textId="6BB28E7E" w:rsidR="009D07A4" w:rsidRPr="00636178" w:rsidRDefault="00636178" w:rsidP="00636178">
      <w:pPr>
        <w:ind w:left="180" w:right="430"/>
        <w:rPr>
          <w:lang w:val="es-US"/>
        </w:rPr>
      </w:pPr>
      <w:r>
        <w:rPr>
          <w:rStyle w:val="tlid-translation"/>
          <w:lang w:val="es-ES"/>
        </w:rPr>
        <w:t>Además, HP debe poner a su disposición una copia de las reglamentaciones VAWA de HUD si solicita verlas.</w:t>
      </w:r>
      <w:r>
        <w:rPr>
          <w:lang w:val="es-ES"/>
        </w:rPr>
        <w:br/>
      </w:r>
      <w:r>
        <w:rPr>
          <w:rStyle w:val="tlid-translation"/>
          <w:lang w:val="es-ES"/>
        </w:rPr>
        <w:t xml:space="preserve">Para preguntas sobre VAWA, comuníquese con el Departamento de </w:t>
      </w:r>
      <w:proofErr w:type="spellStart"/>
      <w:r>
        <w:rPr>
          <w:rStyle w:val="tlid-translation"/>
          <w:lang w:val="es-ES"/>
        </w:rPr>
        <w:t>Hud</w:t>
      </w:r>
      <w:proofErr w:type="spellEnd"/>
      <w:r>
        <w:rPr>
          <w:rStyle w:val="tlid-translation"/>
          <w:lang w:val="es-ES"/>
        </w:rPr>
        <w:t xml:space="preserve"> de EE. UU. al 716-551-5755.</w:t>
      </w:r>
      <w:r>
        <w:rPr>
          <w:lang w:val="es-ES"/>
        </w:rPr>
        <w:br/>
      </w:r>
      <w:r>
        <w:rPr>
          <w:rStyle w:val="tlid-translation"/>
          <w:lang w:val="es-ES"/>
        </w:rPr>
        <w:t xml:space="preserve">Para obtener ayuda con respecto a una relación abusiva, puede llamar a la línea directa nacional de violencia doméstica al 1-800-799-7233 o, para personas con discapacidades auditivas, 1-800-787-3224 (TTY). También puede comunicarse con el Centro de Violencia Doméstica de </w:t>
      </w:r>
      <w:proofErr w:type="spellStart"/>
      <w:r>
        <w:rPr>
          <w:rStyle w:val="tlid-translation"/>
          <w:lang w:val="es-ES"/>
        </w:rPr>
        <w:t>Willow</w:t>
      </w:r>
      <w:proofErr w:type="spellEnd"/>
      <w:r>
        <w:rPr>
          <w:rStyle w:val="tlid-translation"/>
          <w:lang w:val="es-ES"/>
        </w:rPr>
        <w:t xml:space="preserve"> al 585-222-7233 o 585-232-1741 (TTY).</w:t>
      </w:r>
      <w:r>
        <w:rPr>
          <w:lang w:val="es-ES"/>
        </w:rPr>
        <w:br/>
      </w:r>
      <w:r>
        <w:rPr>
          <w:rStyle w:val="tlid-translation"/>
          <w:lang w:val="es-ES"/>
        </w:rPr>
        <w:t>Para los inquilinos que son o han sido víctimas de acecho en busca de ayuda, pueden visitar el Centro de recursos de acecho del Centro Nacional para Víctimas del Crimen en https://www.victimsofcrime.org/our-programs/stalking-resource-center.</w:t>
      </w:r>
      <w:r>
        <w:rPr>
          <w:lang w:val="es-ES"/>
        </w:rPr>
        <w:br/>
      </w:r>
      <w:r>
        <w:rPr>
          <w:rStyle w:val="tlid-translation"/>
          <w:lang w:val="es-ES"/>
        </w:rPr>
        <w:t xml:space="preserve">Para obtener ayuda con respecto a la agresión sexual, puede comunicarse con RESTORE Sexual </w:t>
      </w:r>
      <w:proofErr w:type="spellStart"/>
      <w:r>
        <w:rPr>
          <w:rStyle w:val="tlid-translation"/>
          <w:lang w:val="es-ES"/>
        </w:rPr>
        <w:t>Assault</w:t>
      </w:r>
      <w:proofErr w:type="spellEnd"/>
      <w:r>
        <w:rPr>
          <w:rStyle w:val="tlid-translation"/>
          <w:lang w:val="es-ES"/>
        </w:rPr>
        <w:t xml:space="preserve"> </w:t>
      </w:r>
      <w:proofErr w:type="spellStart"/>
      <w:r>
        <w:rPr>
          <w:rStyle w:val="tlid-translation"/>
          <w:lang w:val="es-ES"/>
        </w:rPr>
        <w:t>Services</w:t>
      </w:r>
      <w:proofErr w:type="spellEnd"/>
      <w:r>
        <w:rPr>
          <w:rStyle w:val="tlid-translation"/>
          <w:lang w:val="es-ES"/>
        </w:rPr>
        <w:t xml:space="preserve"> al 585-546-2777.</w:t>
      </w:r>
      <w:r>
        <w:rPr>
          <w:lang w:val="es-ES"/>
        </w:rPr>
        <w:br/>
      </w:r>
      <w:r>
        <w:rPr>
          <w:rStyle w:val="tlid-translation"/>
          <w:lang w:val="es-ES"/>
        </w:rPr>
        <w:t>Las víctimas de acoso que buscan ayuda pueden comunicarse con el Centro para Mujeres y Género al 585-295-3533.</w:t>
      </w:r>
      <w:r>
        <w:rPr>
          <w:lang w:val="es-ES"/>
        </w:rPr>
        <w:br/>
      </w:r>
      <w:r w:rsidRPr="00FA50D6">
        <w:rPr>
          <w:rStyle w:val="tlid-translation"/>
          <w:b/>
          <w:bCs/>
          <w:lang w:val="es-ES"/>
        </w:rPr>
        <w:t>Adjunto:</w:t>
      </w:r>
      <w:r>
        <w:rPr>
          <w:rStyle w:val="tlid-translation"/>
          <w:lang w:val="es-ES"/>
        </w:rPr>
        <w:t xml:space="preserve"> Formulario de Certificación HUD-5382</w:t>
      </w:r>
    </w:p>
    <w:p w14:paraId="0D3A3DEF" w14:textId="77777777" w:rsidR="005C5968" w:rsidRDefault="005C5968" w:rsidP="003D5A74">
      <w:pPr>
        <w:pStyle w:val="Header"/>
        <w:rPr>
          <w:b/>
          <w:sz w:val="22"/>
          <w:szCs w:val="22"/>
        </w:rPr>
      </w:pPr>
    </w:p>
    <w:p w14:paraId="6A811554" w14:textId="6E33633E" w:rsidR="00636178" w:rsidRDefault="00636178">
      <w:r>
        <w:br w:type="page"/>
      </w:r>
    </w:p>
    <w:p w14:paraId="328CF832" w14:textId="77777777" w:rsidR="00636178" w:rsidRPr="0009748D" w:rsidRDefault="00636178" w:rsidP="00636178">
      <w:pPr>
        <w:ind w:left="180" w:right="430"/>
        <w:rPr>
          <w:b/>
          <w:bCs/>
          <w:sz w:val="22"/>
          <w:szCs w:val="22"/>
          <w:lang w:val="es-US"/>
        </w:rPr>
      </w:pPr>
      <w:r w:rsidRPr="00FA50D6">
        <w:rPr>
          <w:rStyle w:val="tlid-translation"/>
          <w:b/>
          <w:bCs/>
          <w:sz w:val="22"/>
          <w:szCs w:val="22"/>
          <w:lang w:val="es-ES"/>
        </w:rPr>
        <w:lastRenderedPageBreak/>
        <w:t>CERTIFICACIÓN DE</w:t>
      </w:r>
      <w:r w:rsidRPr="0009748D">
        <w:rPr>
          <w:b/>
          <w:sz w:val="22"/>
          <w:szCs w:val="22"/>
          <w:lang w:val="es-US"/>
        </w:rPr>
        <w:tab/>
      </w:r>
      <w:r w:rsidRPr="00FA50D6">
        <w:rPr>
          <w:rStyle w:val="tlid-translation"/>
          <w:b/>
          <w:bCs/>
          <w:sz w:val="22"/>
          <w:szCs w:val="22"/>
          <w:lang w:val="es-ES"/>
        </w:rPr>
        <w:t>Departamento de Vivienda de EE. UU.</w:t>
      </w:r>
      <w:r w:rsidRPr="0009748D">
        <w:rPr>
          <w:b/>
          <w:bCs/>
          <w:sz w:val="22"/>
          <w:szCs w:val="22"/>
          <w:lang w:val="es-US"/>
        </w:rPr>
        <w:tab/>
      </w:r>
      <w:r w:rsidRPr="0009748D">
        <w:rPr>
          <w:b/>
          <w:bCs/>
          <w:sz w:val="22"/>
          <w:szCs w:val="22"/>
          <w:lang w:val="es-US"/>
        </w:rPr>
        <w:tab/>
      </w:r>
      <w:r w:rsidRPr="0009748D">
        <w:rPr>
          <w:sz w:val="22"/>
          <w:szCs w:val="22"/>
          <w:lang w:val="es-US"/>
        </w:rPr>
        <w:t xml:space="preserve">OMB </w:t>
      </w:r>
      <w:r w:rsidRPr="00FA50D6">
        <w:rPr>
          <w:rStyle w:val="tlid-translation"/>
          <w:sz w:val="22"/>
          <w:szCs w:val="22"/>
          <w:lang w:val="es-ES"/>
        </w:rPr>
        <w:t>Aprobación No.</w:t>
      </w:r>
      <w:r w:rsidRPr="0009748D">
        <w:rPr>
          <w:sz w:val="22"/>
          <w:szCs w:val="22"/>
          <w:lang w:val="es-US"/>
        </w:rPr>
        <w:t xml:space="preserve">2577-0286        </w:t>
      </w:r>
    </w:p>
    <w:p w14:paraId="651A70C0" w14:textId="77777777" w:rsidR="00636178" w:rsidRPr="0009748D" w:rsidRDefault="00636178" w:rsidP="00636178">
      <w:pPr>
        <w:ind w:left="180" w:right="430"/>
        <w:rPr>
          <w:sz w:val="22"/>
          <w:szCs w:val="22"/>
          <w:lang w:val="es-US"/>
        </w:rPr>
      </w:pPr>
      <w:r w:rsidRPr="00FA50D6">
        <w:rPr>
          <w:rStyle w:val="tlid-translation"/>
          <w:b/>
          <w:bCs/>
          <w:sz w:val="22"/>
          <w:szCs w:val="22"/>
          <w:lang w:val="es-ES"/>
        </w:rPr>
        <w:t>VIOLENCIA DOMÉSTICA,</w:t>
      </w:r>
      <w:r w:rsidRPr="00FA50D6">
        <w:rPr>
          <w:rStyle w:val="tlid-translation"/>
          <w:b/>
          <w:bCs/>
          <w:sz w:val="22"/>
          <w:szCs w:val="22"/>
          <w:lang w:val="es-ES"/>
        </w:rPr>
        <w:tab/>
      </w:r>
      <w:r>
        <w:rPr>
          <w:rStyle w:val="tlid-translation"/>
          <w:b/>
          <w:bCs/>
          <w:sz w:val="22"/>
          <w:szCs w:val="22"/>
          <w:lang w:val="es-ES"/>
        </w:rPr>
        <w:tab/>
      </w:r>
      <w:r w:rsidRPr="00FA50D6">
        <w:rPr>
          <w:rStyle w:val="tlid-translation"/>
          <w:b/>
          <w:bCs/>
          <w:sz w:val="22"/>
          <w:szCs w:val="22"/>
          <w:lang w:val="es-ES"/>
        </w:rPr>
        <w:t>y Desarrollo Urbano</w:t>
      </w:r>
      <w:r w:rsidRPr="00FA50D6">
        <w:rPr>
          <w:rStyle w:val="tlid-translation"/>
          <w:sz w:val="22"/>
          <w:szCs w:val="22"/>
          <w:lang w:val="es-ES"/>
        </w:rPr>
        <w:tab/>
      </w:r>
      <w:r w:rsidRPr="00FA50D6">
        <w:rPr>
          <w:rStyle w:val="tlid-translation"/>
          <w:sz w:val="22"/>
          <w:szCs w:val="22"/>
          <w:lang w:val="es-ES"/>
        </w:rPr>
        <w:tab/>
      </w:r>
      <w:r w:rsidRPr="00FA50D6">
        <w:rPr>
          <w:rStyle w:val="tlid-translation"/>
          <w:sz w:val="22"/>
          <w:szCs w:val="22"/>
          <w:lang w:val="es-ES"/>
        </w:rPr>
        <w:tab/>
      </w:r>
      <w:r w:rsidRPr="00FA50D6">
        <w:rPr>
          <w:rStyle w:val="tlid-translation"/>
          <w:sz w:val="22"/>
          <w:szCs w:val="22"/>
          <w:lang w:val="es-ES"/>
        </w:rPr>
        <w:tab/>
        <w:t>Expira el 30/06/2017</w:t>
      </w:r>
    </w:p>
    <w:p w14:paraId="426466BE" w14:textId="77777777" w:rsidR="00636178" w:rsidRPr="0009748D" w:rsidRDefault="00636178" w:rsidP="00636178">
      <w:pPr>
        <w:ind w:left="180" w:right="430"/>
        <w:rPr>
          <w:b/>
          <w:bCs/>
          <w:sz w:val="22"/>
          <w:szCs w:val="22"/>
          <w:lang w:val="es-US"/>
        </w:rPr>
      </w:pPr>
      <w:r w:rsidRPr="00FA50D6">
        <w:rPr>
          <w:rStyle w:val="tlid-translation"/>
          <w:b/>
          <w:bCs/>
          <w:sz w:val="22"/>
          <w:szCs w:val="22"/>
          <w:lang w:val="es-ES"/>
        </w:rPr>
        <w:t>VIOLENCIA DE FECHA,</w:t>
      </w:r>
    </w:p>
    <w:p w14:paraId="20C65D91" w14:textId="77777777" w:rsidR="00636178" w:rsidRPr="0009748D" w:rsidRDefault="00636178" w:rsidP="00636178">
      <w:pPr>
        <w:ind w:left="180" w:right="430"/>
        <w:rPr>
          <w:b/>
          <w:bCs/>
          <w:sz w:val="22"/>
          <w:szCs w:val="22"/>
          <w:lang w:val="es-US"/>
        </w:rPr>
      </w:pPr>
      <w:r w:rsidRPr="00FA50D6">
        <w:rPr>
          <w:rStyle w:val="tlid-translation"/>
          <w:b/>
          <w:bCs/>
          <w:sz w:val="22"/>
          <w:szCs w:val="22"/>
          <w:lang w:val="es-ES"/>
        </w:rPr>
        <w:t>ASALTO SEXUAL O ACOSO,</w:t>
      </w:r>
    </w:p>
    <w:p w14:paraId="750055A5" w14:textId="77777777" w:rsidR="00636178" w:rsidRPr="0009748D" w:rsidRDefault="00636178" w:rsidP="00636178">
      <w:pPr>
        <w:ind w:left="180" w:right="430"/>
        <w:rPr>
          <w:b/>
          <w:bCs/>
          <w:sz w:val="22"/>
          <w:szCs w:val="22"/>
          <w:lang w:val="es-US"/>
        </w:rPr>
      </w:pPr>
      <w:r w:rsidRPr="00FA50D6">
        <w:rPr>
          <w:rStyle w:val="tlid-translation"/>
          <w:b/>
          <w:bCs/>
          <w:sz w:val="22"/>
          <w:szCs w:val="22"/>
          <w:lang w:val="es-ES"/>
        </w:rPr>
        <w:t>Y DOCUMENTACIÓN ALTERNATIVA</w:t>
      </w:r>
    </w:p>
    <w:p w14:paraId="28E29035" w14:textId="77777777" w:rsidR="00636178" w:rsidRPr="0009748D" w:rsidRDefault="00636178" w:rsidP="00636178">
      <w:pPr>
        <w:ind w:left="180" w:right="430"/>
        <w:rPr>
          <w:b/>
          <w:sz w:val="18"/>
          <w:szCs w:val="18"/>
          <w:lang w:val="es-US"/>
        </w:rPr>
      </w:pPr>
    </w:p>
    <w:p w14:paraId="16C2FF13" w14:textId="77777777" w:rsidR="00636178" w:rsidRDefault="00636178" w:rsidP="00636178">
      <w:pPr>
        <w:ind w:left="180" w:right="430"/>
        <w:rPr>
          <w:rStyle w:val="tlid-translation"/>
          <w:sz w:val="22"/>
          <w:szCs w:val="22"/>
          <w:lang w:val="es-ES"/>
        </w:rPr>
      </w:pPr>
      <w:r w:rsidRPr="00E37B70">
        <w:rPr>
          <w:rStyle w:val="tlid-translation"/>
          <w:b/>
          <w:bCs/>
          <w:sz w:val="22"/>
          <w:szCs w:val="22"/>
          <w:lang w:val="es-ES"/>
        </w:rPr>
        <w:t>Propósito del formulario:</w:t>
      </w:r>
      <w:r w:rsidRPr="00E37B70">
        <w:rPr>
          <w:rStyle w:val="tlid-translation"/>
          <w:sz w:val="22"/>
          <w:szCs w:val="22"/>
          <w:lang w:val="es-ES"/>
        </w:rPr>
        <w:t xml:space="preserve"> La Ley de Violencia contra las Mujeres ("VAWA") protege a los solicitantes, inquilinos y participantes del programa en ciertos programas de HUD de ser desalojados, denegados </w:t>
      </w:r>
      <w:r>
        <w:rPr>
          <w:rStyle w:val="tlid-translation"/>
          <w:sz w:val="22"/>
          <w:szCs w:val="22"/>
          <w:lang w:val="es-ES"/>
        </w:rPr>
        <w:t xml:space="preserve">de </w:t>
      </w:r>
      <w:r w:rsidRPr="00E37B70">
        <w:rPr>
          <w:rStyle w:val="tlid-translation"/>
          <w:sz w:val="22"/>
          <w:szCs w:val="22"/>
          <w:lang w:val="es-ES"/>
        </w:rPr>
        <w:t xml:space="preserve">la asistencia de vivienda o terminados de la asistencia de vivienda basada en actos de violencia doméstica, violencia de pareja, </w:t>
      </w:r>
      <w:r>
        <w:rPr>
          <w:rStyle w:val="tlid-translation"/>
          <w:sz w:val="22"/>
          <w:szCs w:val="22"/>
          <w:lang w:val="es-ES"/>
        </w:rPr>
        <w:t>asalto sexual</w:t>
      </w:r>
      <w:r w:rsidRPr="00E37B70">
        <w:rPr>
          <w:rStyle w:val="tlid-translation"/>
          <w:sz w:val="22"/>
          <w:szCs w:val="22"/>
          <w:lang w:val="es-ES"/>
        </w:rPr>
        <w:t xml:space="preserve"> o acoso contra ellos. A pesar del nombre de esta ley, la protección de VAWA está disponible para las víctimas de violencia doméstica, violencia de pareja, asalto sexual y acoso, independientemente de su sexo, identidad de género u orientación sexual.</w:t>
      </w:r>
    </w:p>
    <w:p w14:paraId="51C029C2" w14:textId="77777777" w:rsidR="00636178" w:rsidRPr="0009748D" w:rsidRDefault="00636178" w:rsidP="00636178">
      <w:pPr>
        <w:ind w:left="180" w:right="430"/>
        <w:rPr>
          <w:sz w:val="22"/>
          <w:szCs w:val="22"/>
          <w:lang w:val="es-US"/>
        </w:rPr>
      </w:pPr>
      <w:r w:rsidRPr="00E37B70">
        <w:rPr>
          <w:sz w:val="22"/>
          <w:szCs w:val="22"/>
          <w:lang w:val="es-ES"/>
        </w:rPr>
        <w:br/>
      </w:r>
      <w:r w:rsidRPr="00E37B70">
        <w:rPr>
          <w:rStyle w:val="tlid-translation"/>
          <w:b/>
          <w:bCs/>
          <w:sz w:val="22"/>
          <w:szCs w:val="22"/>
          <w:lang w:val="es-ES"/>
        </w:rPr>
        <w:t>Uso de este formulario opcional:</w:t>
      </w:r>
      <w:r w:rsidRPr="00E37B70">
        <w:rPr>
          <w:rStyle w:val="tlid-translation"/>
          <w:sz w:val="22"/>
          <w:szCs w:val="22"/>
          <w:lang w:val="es-ES"/>
        </w:rPr>
        <w:t xml:space="preserve"> </w:t>
      </w:r>
      <w:r>
        <w:rPr>
          <w:rStyle w:val="tlid-translation"/>
          <w:sz w:val="22"/>
          <w:szCs w:val="22"/>
          <w:lang w:val="es-ES"/>
        </w:rPr>
        <w:t>S</w:t>
      </w:r>
      <w:r w:rsidRPr="00E37B70">
        <w:rPr>
          <w:rStyle w:val="tlid-translation"/>
          <w:sz w:val="22"/>
          <w:szCs w:val="22"/>
          <w:lang w:val="es-ES"/>
        </w:rPr>
        <w:t>i está buscando la protección de VAWA de su proveedor de vivienda, su proveedor de vivienda puede presentarle una solicitud por escrito que le solicite que presente documentación sobre el incidente o incidentes de violencia doméstica, violencia de pareja, asalto sexual o acoso.</w:t>
      </w:r>
      <w:r w:rsidRPr="00E37B70">
        <w:rPr>
          <w:sz w:val="22"/>
          <w:szCs w:val="22"/>
          <w:lang w:val="es-ES"/>
        </w:rPr>
        <w:br/>
      </w:r>
      <w:r w:rsidRPr="00E37B70">
        <w:rPr>
          <w:sz w:val="22"/>
          <w:szCs w:val="22"/>
          <w:lang w:val="es-ES"/>
        </w:rPr>
        <w:br/>
      </w:r>
      <w:r w:rsidRPr="00E37B70">
        <w:rPr>
          <w:rStyle w:val="tlid-translation"/>
          <w:sz w:val="22"/>
          <w:szCs w:val="22"/>
          <w:lang w:val="es-ES"/>
        </w:rPr>
        <w:t>En respuesta a esta solicitud, usted o alguien en su nombre puede completar este formulario opcional y enviarlo a su proveedor de vivienda, o puede enviar uno de los siguientes tipos de documentación de terceros:</w:t>
      </w:r>
    </w:p>
    <w:p w14:paraId="540ED79C" w14:textId="77777777" w:rsidR="00636178" w:rsidRPr="0009748D" w:rsidRDefault="00636178" w:rsidP="00636178">
      <w:pPr>
        <w:ind w:left="180" w:right="430"/>
        <w:rPr>
          <w:bCs/>
          <w:sz w:val="22"/>
          <w:szCs w:val="22"/>
          <w:lang w:val="es-US"/>
        </w:rPr>
      </w:pPr>
    </w:p>
    <w:p w14:paraId="5872573C" w14:textId="77777777" w:rsidR="00636178" w:rsidRPr="0009748D" w:rsidRDefault="00636178" w:rsidP="00636178">
      <w:pPr>
        <w:ind w:left="180" w:right="430"/>
        <w:rPr>
          <w:sz w:val="22"/>
          <w:szCs w:val="22"/>
          <w:lang w:val="es-US"/>
        </w:rPr>
      </w:pPr>
      <w:r w:rsidRPr="00E37B70">
        <w:rPr>
          <w:rStyle w:val="tlid-translation"/>
          <w:sz w:val="22"/>
          <w:szCs w:val="22"/>
          <w:lang w:val="es-ES"/>
        </w:rPr>
        <w:t>(1) Un documento firmado por usted y un empleado, agente o voluntario de un proveedor de servicios para víctimas, un abogado o profesional médico, o un profesional de salud mental (colectivamente, "profesional") de quien ha solicitado asistencia relacionada con servicios domésticos. violencia, violencia de pareja, asalto sexual o acoso, o los efectos del abuso. El documento debe especificar, bajo pena de perjurio, que el profesional cree que el incidente o incidentes de violencia doméstica, violencia en el noviazgo, agresión sexual o acoso ocurrió y</w:t>
      </w:r>
      <w:r>
        <w:rPr>
          <w:rStyle w:val="tlid-translation"/>
          <w:sz w:val="22"/>
          <w:szCs w:val="22"/>
          <w:lang w:val="es-ES"/>
        </w:rPr>
        <w:t xml:space="preserve"> debe</w:t>
      </w:r>
      <w:r w:rsidRPr="00E37B70">
        <w:rPr>
          <w:rStyle w:val="tlid-translation"/>
          <w:sz w:val="22"/>
          <w:szCs w:val="22"/>
          <w:lang w:val="es-ES"/>
        </w:rPr>
        <w:t xml:space="preserve"> cumplir con la definición de "violencia doméstica", "violencia en el noviazgo", "agresión sexual, "</w:t>
      </w:r>
      <w:r>
        <w:rPr>
          <w:rStyle w:val="tlid-translation"/>
          <w:sz w:val="22"/>
          <w:szCs w:val="22"/>
          <w:lang w:val="es-ES"/>
        </w:rPr>
        <w:t xml:space="preserve"> o </w:t>
      </w:r>
      <w:r w:rsidRPr="00E37B70">
        <w:rPr>
          <w:rStyle w:val="tlid-translation"/>
          <w:sz w:val="22"/>
          <w:szCs w:val="22"/>
          <w:lang w:val="es-ES"/>
        </w:rPr>
        <w:t>"acecho"</w:t>
      </w:r>
      <w:r>
        <w:rPr>
          <w:rStyle w:val="tlid-translation"/>
          <w:sz w:val="22"/>
          <w:szCs w:val="22"/>
          <w:lang w:val="es-ES"/>
        </w:rPr>
        <w:t xml:space="preserve"> </w:t>
      </w:r>
      <w:r w:rsidRPr="00E37B70">
        <w:rPr>
          <w:rStyle w:val="tlid-translation"/>
          <w:sz w:val="22"/>
          <w:szCs w:val="22"/>
          <w:lang w:val="es-ES"/>
        </w:rPr>
        <w:t>en las regulaciones de HUD en 24 CFR 5.2003.</w:t>
      </w:r>
      <w:r w:rsidRPr="00E37B70">
        <w:rPr>
          <w:sz w:val="22"/>
          <w:szCs w:val="22"/>
          <w:lang w:val="es-ES"/>
        </w:rPr>
        <w:br/>
      </w:r>
      <w:r w:rsidRPr="00E37B70">
        <w:rPr>
          <w:sz w:val="22"/>
          <w:szCs w:val="22"/>
          <w:lang w:val="es-ES"/>
        </w:rPr>
        <w:br/>
      </w:r>
      <w:r w:rsidRPr="00E37B70">
        <w:rPr>
          <w:rStyle w:val="tlid-translation"/>
          <w:sz w:val="22"/>
          <w:szCs w:val="22"/>
          <w:lang w:val="es-ES"/>
        </w:rPr>
        <w:t>(2) Un registro de una agencia de aplicación de la ley, tribunal o administración federal, estatal, tribal, territorial o local; o</w:t>
      </w:r>
      <w:r w:rsidRPr="00E37B70">
        <w:rPr>
          <w:sz w:val="22"/>
          <w:szCs w:val="22"/>
          <w:lang w:val="es-ES"/>
        </w:rPr>
        <w:br/>
      </w:r>
      <w:r w:rsidRPr="00E37B70">
        <w:rPr>
          <w:sz w:val="22"/>
          <w:szCs w:val="22"/>
          <w:lang w:val="es-ES"/>
        </w:rPr>
        <w:br/>
      </w:r>
      <w:r w:rsidRPr="00E37B70">
        <w:rPr>
          <w:rStyle w:val="tlid-translation"/>
          <w:sz w:val="22"/>
          <w:szCs w:val="22"/>
          <w:lang w:val="es-ES"/>
        </w:rPr>
        <w:t>(3) A discreción del proveedor de vivienda, una declaración u otra evidencia proporcionada por el solicitante o inquilino.</w:t>
      </w:r>
    </w:p>
    <w:p w14:paraId="3589714A" w14:textId="77777777" w:rsidR="00636178" w:rsidRPr="0009748D" w:rsidRDefault="00636178" w:rsidP="00636178">
      <w:pPr>
        <w:ind w:left="180" w:right="430"/>
        <w:jc w:val="both"/>
        <w:rPr>
          <w:b/>
          <w:bCs/>
          <w:sz w:val="22"/>
          <w:szCs w:val="22"/>
          <w:lang w:val="es-US"/>
        </w:rPr>
      </w:pPr>
    </w:p>
    <w:p w14:paraId="74CBEB36" w14:textId="77777777" w:rsidR="00636178" w:rsidRPr="0009748D" w:rsidRDefault="00636178" w:rsidP="00636178">
      <w:pPr>
        <w:ind w:left="180" w:right="430"/>
        <w:rPr>
          <w:sz w:val="22"/>
          <w:szCs w:val="22"/>
          <w:lang w:val="es-US"/>
        </w:rPr>
      </w:pPr>
      <w:r w:rsidRPr="00E37B70">
        <w:rPr>
          <w:rStyle w:val="tlid-translation"/>
          <w:b/>
          <w:bCs/>
          <w:sz w:val="22"/>
          <w:szCs w:val="22"/>
          <w:lang w:val="es-ES"/>
        </w:rPr>
        <w:t>Presentación de documentación:</w:t>
      </w:r>
      <w:r w:rsidRPr="00E37B70">
        <w:rPr>
          <w:rStyle w:val="tlid-translation"/>
          <w:sz w:val="22"/>
          <w:szCs w:val="22"/>
          <w:lang w:val="es-ES"/>
        </w:rPr>
        <w:t xml:space="preserve"> </w:t>
      </w:r>
      <w:r>
        <w:rPr>
          <w:rStyle w:val="tlid-translation"/>
          <w:sz w:val="22"/>
          <w:szCs w:val="22"/>
          <w:lang w:val="es-ES"/>
        </w:rPr>
        <w:t>E</w:t>
      </w:r>
      <w:r w:rsidRPr="00E37B70">
        <w:rPr>
          <w:rStyle w:val="tlid-translation"/>
          <w:sz w:val="22"/>
          <w:szCs w:val="22"/>
          <w:lang w:val="es-ES"/>
        </w:rPr>
        <w:t>l período de tiempo para presentar la documentación es de 14 días hábiles a partir de la fecha en que recibe una solicitud por escrito de su proveedor de vivienda en la que se le solicita que proporcione documentación sobre la ocurrencia de violencia doméstica, violencia en el noviazgo, agresión sexual o acoso. Su proveedor de vivienda puede, pero no está obligado a hacerlo, extender el período de tiempo para presentar la documentación, si solicita una extensión del período de tiempo. Si la información solicitada no se recibe dentro de los 14 días hábiles posteriores a la fecha en que recibió la solicitud de documentación, o cualquier extensión de la fecha provista por su proveedor de vivienda, su proveedor de vivienda no necesita otorgarle ninguna de las protecciones de VAWA. La distribución o emisión de este formulario no sirve como una solicitud de certificación por escrito.</w:t>
      </w:r>
      <w:r w:rsidRPr="00E37B70">
        <w:rPr>
          <w:sz w:val="22"/>
          <w:szCs w:val="22"/>
          <w:lang w:val="es-ES"/>
        </w:rPr>
        <w:br/>
      </w:r>
      <w:r w:rsidRPr="00E37B70">
        <w:rPr>
          <w:sz w:val="22"/>
          <w:szCs w:val="22"/>
          <w:lang w:val="es-ES"/>
        </w:rPr>
        <w:br/>
      </w:r>
      <w:r w:rsidRPr="00E37B70">
        <w:rPr>
          <w:rStyle w:val="tlid-translation"/>
          <w:b/>
          <w:bCs/>
          <w:sz w:val="22"/>
          <w:szCs w:val="22"/>
          <w:lang w:val="es-ES"/>
        </w:rPr>
        <w:t>Confidencialidad:</w:t>
      </w:r>
      <w:r w:rsidRPr="00E37B70">
        <w:rPr>
          <w:rStyle w:val="tlid-translation"/>
          <w:sz w:val="22"/>
          <w:szCs w:val="22"/>
          <w:lang w:val="es-ES"/>
        </w:rPr>
        <w:t xml:space="preserve"> Toda la información proporcionada a su proveedor de vivienda con respecto a los incidentes de violencia doméstica, violencia en el noviazgo, agresión sexual o acoso se mantendrá confidencial y dichos detalles no se ingresarán en ninguna base de datos compartida. Los empleados de su proveedor de vivienda no deben tener acceso a estos detalles a menos que le otorguen o denieguen las protecciones de VAWA, y dichos empleados no pueden divulgar esta información a ninguna otra entidad o individuo, excepto en la medida en que dicha divulgación sea: (i) consentida a usted por escrito en un comunicado por tiempo limitado; (</w:t>
      </w:r>
      <w:proofErr w:type="spellStart"/>
      <w:r w:rsidRPr="00E37B70">
        <w:rPr>
          <w:rStyle w:val="tlid-translation"/>
          <w:sz w:val="22"/>
          <w:szCs w:val="22"/>
          <w:lang w:val="es-ES"/>
        </w:rPr>
        <w:t>ii</w:t>
      </w:r>
      <w:proofErr w:type="spellEnd"/>
      <w:r w:rsidRPr="00E37B70">
        <w:rPr>
          <w:rStyle w:val="tlid-translation"/>
          <w:sz w:val="22"/>
          <w:szCs w:val="22"/>
          <w:lang w:val="es-ES"/>
        </w:rPr>
        <w:t>) requerido para su uso en un proceso de desalojo o audiencia con respecto a la terminación de la asistencia; o (</w:t>
      </w:r>
      <w:proofErr w:type="spellStart"/>
      <w:r w:rsidRPr="00E37B70">
        <w:rPr>
          <w:rStyle w:val="tlid-translation"/>
          <w:sz w:val="22"/>
          <w:szCs w:val="22"/>
          <w:lang w:val="es-ES"/>
        </w:rPr>
        <w:t>iii</w:t>
      </w:r>
      <w:proofErr w:type="spellEnd"/>
      <w:r w:rsidRPr="00E37B70">
        <w:rPr>
          <w:rStyle w:val="tlid-translation"/>
          <w:sz w:val="22"/>
          <w:szCs w:val="22"/>
          <w:lang w:val="es-ES"/>
        </w:rPr>
        <w:t>) de otro modo requerido por la ley aplicable.</w:t>
      </w:r>
    </w:p>
    <w:p w14:paraId="4E0B73D2" w14:textId="77777777" w:rsidR="00636178" w:rsidRPr="0009748D" w:rsidRDefault="00636178" w:rsidP="00636178">
      <w:pPr>
        <w:tabs>
          <w:tab w:val="left" w:pos="5760"/>
        </w:tabs>
        <w:ind w:left="180" w:right="430"/>
        <w:rPr>
          <w:b/>
          <w:sz w:val="22"/>
          <w:szCs w:val="22"/>
          <w:u w:val="single"/>
          <w:lang w:val="es-US"/>
        </w:rPr>
      </w:pPr>
    </w:p>
    <w:p w14:paraId="28672D36" w14:textId="77777777" w:rsidR="00636178" w:rsidRPr="0009748D" w:rsidRDefault="00636178" w:rsidP="00636178">
      <w:pPr>
        <w:ind w:left="180" w:right="430"/>
        <w:rPr>
          <w:b/>
          <w:bCs/>
          <w:sz w:val="22"/>
          <w:szCs w:val="22"/>
          <w:u w:val="single"/>
          <w:lang w:val="es-US"/>
        </w:rPr>
      </w:pPr>
      <w:r w:rsidRPr="00E37B70">
        <w:rPr>
          <w:rStyle w:val="tlid-translation"/>
          <w:b/>
          <w:bCs/>
          <w:sz w:val="22"/>
          <w:szCs w:val="22"/>
          <w:u w:val="single"/>
          <w:lang w:val="es-ES"/>
        </w:rPr>
        <w:t>PARA SER COMPLETADO POR O EN NOMBRE DE LA VÍCTIMA DE VIOLENCIA DOMÉSTICA, VIOLENCIA DE FECHA, ASALTO SEXUAL O ACOSO</w:t>
      </w:r>
    </w:p>
    <w:p w14:paraId="193E3601" w14:textId="77777777" w:rsidR="00636178" w:rsidRPr="0009748D" w:rsidRDefault="00636178" w:rsidP="00636178">
      <w:pPr>
        <w:tabs>
          <w:tab w:val="left" w:pos="720"/>
          <w:tab w:val="left" w:pos="1440"/>
          <w:tab w:val="right" w:pos="10080"/>
        </w:tabs>
        <w:ind w:left="180" w:right="430"/>
        <w:rPr>
          <w:b/>
          <w:sz w:val="22"/>
          <w:szCs w:val="22"/>
          <w:lang w:val="es-US"/>
        </w:rPr>
      </w:pPr>
    </w:p>
    <w:p w14:paraId="02AA7F7C" w14:textId="77777777" w:rsidR="00636178" w:rsidRPr="0009748D" w:rsidRDefault="00636178" w:rsidP="00636178">
      <w:pPr>
        <w:ind w:left="180" w:right="430"/>
        <w:rPr>
          <w:b/>
          <w:sz w:val="22"/>
          <w:szCs w:val="22"/>
          <w:lang w:val="es-US"/>
        </w:rPr>
      </w:pPr>
      <w:r w:rsidRPr="0009748D">
        <w:rPr>
          <w:b/>
          <w:sz w:val="22"/>
          <w:szCs w:val="22"/>
          <w:lang w:val="es-US"/>
        </w:rPr>
        <w:t xml:space="preserve">1.  </w:t>
      </w:r>
      <w:r w:rsidRPr="00E37B70">
        <w:rPr>
          <w:rStyle w:val="tlid-translation"/>
          <w:b/>
          <w:bCs/>
          <w:sz w:val="22"/>
          <w:szCs w:val="22"/>
          <w:lang w:val="es-ES"/>
        </w:rPr>
        <w:t>Fecha en que la víctima recibe la solicitud por escrito:</w:t>
      </w:r>
      <w:r>
        <w:rPr>
          <w:rStyle w:val="tlid-translation"/>
          <w:b/>
          <w:bCs/>
          <w:sz w:val="22"/>
          <w:szCs w:val="22"/>
          <w:lang w:val="es-ES"/>
        </w:rPr>
        <w:t xml:space="preserve"> </w:t>
      </w:r>
      <w:r w:rsidRPr="0009748D">
        <w:rPr>
          <w:b/>
          <w:sz w:val="22"/>
          <w:szCs w:val="22"/>
          <w:lang w:val="es-US"/>
        </w:rPr>
        <w:t>____________________________________________________</w:t>
      </w:r>
    </w:p>
    <w:p w14:paraId="61E97796" w14:textId="77777777" w:rsidR="00636178" w:rsidRPr="0009748D" w:rsidRDefault="00636178" w:rsidP="00636178">
      <w:pPr>
        <w:tabs>
          <w:tab w:val="left" w:pos="720"/>
          <w:tab w:val="left" w:pos="1440"/>
          <w:tab w:val="right" w:pos="10080"/>
        </w:tabs>
        <w:ind w:left="180" w:right="430"/>
        <w:rPr>
          <w:b/>
          <w:sz w:val="22"/>
          <w:szCs w:val="22"/>
          <w:lang w:val="es-US"/>
        </w:rPr>
      </w:pPr>
    </w:p>
    <w:p w14:paraId="549D9088" w14:textId="77777777" w:rsidR="00636178" w:rsidRPr="0009748D" w:rsidRDefault="00636178" w:rsidP="00636178">
      <w:pPr>
        <w:ind w:left="180" w:right="430"/>
        <w:rPr>
          <w:b/>
          <w:sz w:val="22"/>
          <w:szCs w:val="22"/>
          <w:lang w:val="es-US"/>
        </w:rPr>
      </w:pPr>
      <w:r w:rsidRPr="0009748D">
        <w:rPr>
          <w:b/>
          <w:sz w:val="22"/>
          <w:szCs w:val="22"/>
          <w:lang w:val="es-US"/>
        </w:rPr>
        <w:t xml:space="preserve">2.  </w:t>
      </w:r>
      <w:r w:rsidRPr="00E37B70">
        <w:rPr>
          <w:rStyle w:val="tlid-translation"/>
          <w:b/>
          <w:bCs/>
          <w:sz w:val="22"/>
          <w:szCs w:val="22"/>
          <w:lang w:val="es-ES"/>
        </w:rPr>
        <w:t>Nombre del</w:t>
      </w:r>
      <w:r>
        <w:rPr>
          <w:rStyle w:val="tlid-translation"/>
          <w:b/>
          <w:bCs/>
          <w:sz w:val="22"/>
          <w:szCs w:val="22"/>
          <w:lang w:val="es-ES"/>
        </w:rPr>
        <w:t>/de la</w:t>
      </w:r>
      <w:r w:rsidRPr="00E37B70">
        <w:rPr>
          <w:rStyle w:val="tlid-translation"/>
          <w:b/>
          <w:bCs/>
          <w:sz w:val="22"/>
          <w:szCs w:val="22"/>
          <w:lang w:val="es-ES"/>
        </w:rPr>
        <w:t xml:space="preserve"> víctima:</w:t>
      </w:r>
      <w:r>
        <w:rPr>
          <w:rStyle w:val="tlid-translation"/>
          <w:lang w:val="es-ES"/>
        </w:rPr>
        <w:t xml:space="preserve"> </w:t>
      </w:r>
      <w:r w:rsidRPr="0009748D">
        <w:rPr>
          <w:b/>
          <w:sz w:val="22"/>
          <w:szCs w:val="22"/>
          <w:lang w:val="es-US"/>
        </w:rPr>
        <w:t>___________________________________________________________________________</w:t>
      </w:r>
      <w:r>
        <w:rPr>
          <w:b/>
          <w:sz w:val="22"/>
          <w:szCs w:val="22"/>
          <w:lang w:val="es-US"/>
        </w:rPr>
        <w:t>_</w:t>
      </w:r>
    </w:p>
    <w:p w14:paraId="3BBE967C" w14:textId="77777777" w:rsidR="00636178" w:rsidRPr="0009748D" w:rsidRDefault="00636178" w:rsidP="00636178">
      <w:pPr>
        <w:tabs>
          <w:tab w:val="left" w:pos="720"/>
          <w:tab w:val="left" w:pos="1440"/>
          <w:tab w:val="right" w:pos="10080"/>
        </w:tabs>
        <w:ind w:left="180" w:right="430"/>
        <w:rPr>
          <w:b/>
          <w:sz w:val="22"/>
          <w:szCs w:val="22"/>
          <w:lang w:val="es-US"/>
        </w:rPr>
      </w:pPr>
    </w:p>
    <w:p w14:paraId="199FEE2A" w14:textId="77777777" w:rsidR="00636178" w:rsidRPr="0009748D" w:rsidRDefault="00636178" w:rsidP="00636178">
      <w:pPr>
        <w:ind w:left="180" w:right="430"/>
        <w:rPr>
          <w:b/>
          <w:sz w:val="22"/>
          <w:szCs w:val="22"/>
          <w:lang w:val="es-US"/>
        </w:rPr>
      </w:pPr>
      <w:r w:rsidRPr="0009748D">
        <w:rPr>
          <w:b/>
          <w:sz w:val="22"/>
          <w:szCs w:val="22"/>
          <w:lang w:val="es-US"/>
        </w:rPr>
        <w:t xml:space="preserve">3.  </w:t>
      </w:r>
      <w:r w:rsidRPr="00E37B70">
        <w:rPr>
          <w:rStyle w:val="tlid-translation"/>
          <w:b/>
          <w:bCs/>
          <w:sz w:val="22"/>
          <w:szCs w:val="22"/>
          <w:lang w:val="es-ES"/>
        </w:rPr>
        <w:t>Su nombre (si es diferente al de la víctima</w:t>
      </w:r>
      <w:proofErr w:type="gramStart"/>
      <w:r w:rsidRPr="00E37B70">
        <w:rPr>
          <w:rStyle w:val="tlid-translation"/>
          <w:b/>
          <w:bCs/>
          <w:sz w:val="22"/>
          <w:szCs w:val="22"/>
          <w:lang w:val="es-ES"/>
        </w:rPr>
        <w:t>):</w:t>
      </w:r>
      <w:r w:rsidRPr="0009748D">
        <w:rPr>
          <w:b/>
          <w:sz w:val="22"/>
          <w:szCs w:val="22"/>
          <w:lang w:val="es-US"/>
        </w:rPr>
        <w:t>_</w:t>
      </w:r>
      <w:proofErr w:type="gramEnd"/>
      <w:r w:rsidRPr="0009748D">
        <w:rPr>
          <w:b/>
          <w:sz w:val="22"/>
          <w:szCs w:val="22"/>
          <w:lang w:val="es-US"/>
        </w:rPr>
        <w:t>_____________________________________________________________</w:t>
      </w:r>
    </w:p>
    <w:p w14:paraId="27806FF1" w14:textId="77777777" w:rsidR="00636178" w:rsidRPr="0009748D" w:rsidRDefault="00636178" w:rsidP="00636178">
      <w:pPr>
        <w:tabs>
          <w:tab w:val="left" w:pos="720"/>
          <w:tab w:val="left" w:pos="1440"/>
          <w:tab w:val="right" w:pos="10080"/>
        </w:tabs>
        <w:ind w:left="180" w:right="430"/>
        <w:rPr>
          <w:b/>
          <w:sz w:val="22"/>
          <w:szCs w:val="22"/>
          <w:lang w:val="es-US"/>
        </w:rPr>
      </w:pPr>
    </w:p>
    <w:p w14:paraId="05532A40" w14:textId="77777777" w:rsidR="00636178" w:rsidRPr="0009748D" w:rsidRDefault="00636178" w:rsidP="00636178">
      <w:pPr>
        <w:ind w:left="180" w:right="430"/>
        <w:rPr>
          <w:b/>
          <w:sz w:val="22"/>
          <w:szCs w:val="22"/>
          <w:lang w:val="es-US"/>
        </w:rPr>
      </w:pPr>
    </w:p>
    <w:p w14:paraId="6288877B" w14:textId="77777777" w:rsidR="00636178" w:rsidRPr="0009748D" w:rsidRDefault="00636178" w:rsidP="00636178">
      <w:pPr>
        <w:ind w:left="180" w:right="430"/>
        <w:rPr>
          <w:b/>
          <w:sz w:val="22"/>
          <w:szCs w:val="22"/>
          <w:lang w:val="es-US"/>
        </w:rPr>
      </w:pPr>
    </w:p>
    <w:p w14:paraId="2AC2564C" w14:textId="77777777" w:rsidR="00636178" w:rsidRPr="0009748D" w:rsidRDefault="00636178" w:rsidP="00636178">
      <w:pPr>
        <w:ind w:left="180" w:right="430"/>
        <w:rPr>
          <w:b/>
          <w:sz w:val="22"/>
          <w:szCs w:val="22"/>
          <w:lang w:val="es-US"/>
        </w:rPr>
      </w:pPr>
    </w:p>
    <w:p w14:paraId="7C756890" w14:textId="77777777" w:rsidR="00636178" w:rsidRPr="0009748D" w:rsidRDefault="00636178" w:rsidP="00636178">
      <w:pPr>
        <w:ind w:left="180" w:right="430"/>
        <w:rPr>
          <w:lang w:val="es-US"/>
        </w:rPr>
      </w:pPr>
      <w:r w:rsidRPr="0009748D">
        <w:rPr>
          <w:b/>
          <w:sz w:val="22"/>
          <w:szCs w:val="22"/>
          <w:lang w:val="es-US"/>
        </w:rPr>
        <w:t xml:space="preserve">4.  </w:t>
      </w:r>
      <w:r w:rsidRPr="00E37B70">
        <w:rPr>
          <w:rStyle w:val="tlid-translation"/>
          <w:b/>
          <w:bCs/>
          <w:sz w:val="22"/>
          <w:szCs w:val="22"/>
          <w:lang w:val="es-ES"/>
        </w:rPr>
        <w:t>Nombre(s) de otros miembros de la familia que figuran en el contrato de arrendamiento:</w:t>
      </w:r>
      <w:r w:rsidRPr="0009748D">
        <w:rPr>
          <w:lang w:val="es-US"/>
        </w:rPr>
        <w:t xml:space="preserve"> </w:t>
      </w:r>
      <w:r w:rsidRPr="0009748D">
        <w:rPr>
          <w:b/>
          <w:sz w:val="22"/>
          <w:szCs w:val="22"/>
          <w:lang w:val="es-US"/>
        </w:rPr>
        <w:t>_____________________</w:t>
      </w:r>
    </w:p>
    <w:p w14:paraId="3F395D0A" w14:textId="77777777" w:rsidR="00636178" w:rsidRPr="0009748D" w:rsidRDefault="00636178" w:rsidP="00636178">
      <w:pPr>
        <w:tabs>
          <w:tab w:val="left" w:pos="720"/>
          <w:tab w:val="left" w:pos="1440"/>
          <w:tab w:val="right" w:pos="10080"/>
        </w:tabs>
        <w:ind w:left="180" w:right="430"/>
        <w:rPr>
          <w:b/>
          <w:sz w:val="22"/>
          <w:szCs w:val="22"/>
          <w:lang w:val="es-US"/>
        </w:rPr>
      </w:pPr>
    </w:p>
    <w:p w14:paraId="16B324B9" w14:textId="77777777" w:rsidR="00636178" w:rsidRPr="0009748D" w:rsidRDefault="00636178" w:rsidP="00636178">
      <w:pPr>
        <w:tabs>
          <w:tab w:val="left" w:pos="720"/>
          <w:tab w:val="left" w:pos="1440"/>
          <w:tab w:val="right" w:pos="10080"/>
        </w:tabs>
        <w:ind w:left="180" w:right="430"/>
        <w:rPr>
          <w:b/>
          <w:sz w:val="22"/>
          <w:szCs w:val="22"/>
          <w:lang w:val="es-US"/>
        </w:rPr>
      </w:pPr>
      <w:r w:rsidRPr="0009748D">
        <w:rPr>
          <w:b/>
          <w:sz w:val="22"/>
          <w:szCs w:val="22"/>
          <w:lang w:val="es-US"/>
        </w:rPr>
        <w:t>____________________________________________________________________________________________________</w:t>
      </w:r>
    </w:p>
    <w:p w14:paraId="719489BF" w14:textId="77777777" w:rsidR="00636178" w:rsidRPr="0009748D" w:rsidRDefault="00636178" w:rsidP="00636178">
      <w:pPr>
        <w:tabs>
          <w:tab w:val="left" w:pos="720"/>
          <w:tab w:val="left" w:pos="1440"/>
          <w:tab w:val="right" w:pos="10080"/>
        </w:tabs>
        <w:ind w:left="180" w:right="430"/>
        <w:rPr>
          <w:b/>
          <w:sz w:val="22"/>
          <w:szCs w:val="22"/>
          <w:lang w:val="es-US"/>
        </w:rPr>
      </w:pPr>
    </w:p>
    <w:p w14:paraId="6A755B98" w14:textId="77777777" w:rsidR="00636178" w:rsidRPr="0009748D" w:rsidRDefault="00636178" w:rsidP="00636178">
      <w:pPr>
        <w:ind w:left="180" w:right="430"/>
        <w:rPr>
          <w:b/>
          <w:sz w:val="22"/>
          <w:szCs w:val="22"/>
          <w:lang w:val="es-US"/>
        </w:rPr>
      </w:pPr>
      <w:r w:rsidRPr="0009748D">
        <w:rPr>
          <w:b/>
          <w:sz w:val="22"/>
          <w:szCs w:val="22"/>
          <w:lang w:val="es-US"/>
        </w:rPr>
        <w:t xml:space="preserve">5.  </w:t>
      </w:r>
      <w:r w:rsidRPr="00E37B70">
        <w:rPr>
          <w:rStyle w:val="tlid-translation"/>
          <w:b/>
          <w:bCs/>
          <w:sz w:val="22"/>
          <w:szCs w:val="22"/>
          <w:lang w:val="es-ES"/>
        </w:rPr>
        <w:t>Residencia del</w:t>
      </w:r>
      <w:r>
        <w:rPr>
          <w:rStyle w:val="tlid-translation"/>
          <w:b/>
          <w:bCs/>
          <w:sz w:val="22"/>
          <w:szCs w:val="22"/>
          <w:lang w:val="es-ES"/>
        </w:rPr>
        <w:t>/</w:t>
      </w:r>
      <w:r w:rsidRPr="00E37B70">
        <w:rPr>
          <w:rStyle w:val="tlid-translation"/>
          <w:b/>
          <w:bCs/>
          <w:sz w:val="22"/>
          <w:szCs w:val="22"/>
          <w:lang w:val="es-ES"/>
        </w:rPr>
        <w:t>de la víctima:</w:t>
      </w:r>
      <w:r>
        <w:rPr>
          <w:rStyle w:val="tlid-translation"/>
          <w:b/>
          <w:bCs/>
          <w:sz w:val="22"/>
          <w:szCs w:val="22"/>
          <w:lang w:val="es-ES"/>
        </w:rPr>
        <w:t xml:space="preserve"> </w:t>
      </w:r>
      <w:r w:rsidRPr="0009748D">
        <w:rPr>
          <w:b/>
          <w:sz w:val="22"/>
          <w:szCs w:val="22"/>
          <w:lang w:val="es-US"/>
        </w:rPr>
        <w:t>_________________________________________________________________________</w:t>
      </w:r>
    </w:p>
    <w:p w14:paraId="3347D61F" w14:textId="77777777" w:rsidR="00636178" w:rsidRPr="0009748D" w:rsidRDefault="00636178" w:rsidP="00636178">
      <w:pPr>
        <w:tabs>
          <w:tab w:val="left" w:pos="720"/>
          <w:tab w:val="left" w:pos="1440"/>
          <w:tab w:val="right" w:pos="10080"/>
        </w:tabs>
        <w:ind w:left="180" w:right="430"/>
        <w:rPr>
          <w:b/>
          <w:sz w:val="22"/>
          <w:szCs w:val="22"/>
          <w:lang w:val="es-US"/>
        </w:rPr>
      </w:pPr>
    </w:p>
    <w:p w14:paraId="65EE3F6C" w14:textId="77777777" w:rsidR="00636178" w:rsidRPr="0009748D" w:rsidRDefault="00636178" w:rsidP="00636178">
      <w:pPr>
        <w:ind w:left="180" w:right="430"/>
        <w:rPr>
          <w:b/>
          <w:sz w:val="22"/>
          <w:szCs w:val="22"/>
          <w:lang w:val="es-US"/>
        </w:rPr>
      </w:pPr>
      <w:r w:rsidRPr="0009748D">
        <w:rPr>
          <w:b/>
          <w:sz w:val="22"/>
          <w:szCs w:val="22"/>
          <w:lang w:val="es-US"/>
        </w:rPr>
        <w:t xml:space="preserve">6.  </w:t>
      </w:r>
      <w:r w:rsidRPr="00E37B70">
        <w:rPr>
          <w:rStyle w:val="tlid-translation"/>
          <w:b/>
          <w:bCs/>
          <w:sz w:val="22"/>
          <w:szCs w:val="22"/>
          <w:lang w:val="es-ES"/>
        </w:rPr>
        <w:t>Nombre del perpetrador acusado (si se conoce y se puede divulgar de manera segura):</w:t>
      </w:r>
      <w:r>
        <w:rPr>
          <w:rStyle w:val="tlid-translation"/>
          <w:b/>
          <w:bCs/>
          <w:sz w:val="22"/>
          <w:szCs w:val="22"/>
          <w:lang w:val="es-ES"/>
        </w:rPr>
        <w:t xml:space="preserve"> </w:t>
      </w:r>
      <w:r w:rsidRPr="0009748D">
        <w:rPr>
          <w:b/>
          <w:sz w:val="22"/>
          <w:szCs w:val="22"/>
          <w:lang w:val="es-US"/>
        </w:rPr>
        <w:t>________________________</w:t>
      </w:r>
    </w:p>
    <w:p w14:paraId="0003FC1D" w14:textId="77777777" w:rsidR="00636178" w:rsidRPr="0009748D" w:rsidRDefault="00636178" w:rsidP="00636178">
      <w:pPr>
        <w:tabs>
          <w:tab w:val="left" w:pos="720"/>
          <w:tab w:val="left" w:pos="1440"/>
          <w:tab w:val="right" w:pos="10080"/>
        </w:tabs>
        <w:ind w:left="180" w:right="430"/>
        <w:rPr>
          <w:b/>
          <w:sz w:val="22"/>
          <w:szCs w:val="22"/>
          <w:lang w:val="es-US"/>
        </w:rPr>
      </w:pPr>
    </w:p>
    <w:p w14:paraId="33EB8AE6" w14:textId="77777777" w:rsidR="00636178" w:rsidRPr="0009748D" w:rsidRDefault="00636178" w:rsidP="00636178">
      <w:pPr>
        <w:tabs>
          <w:tab w:val="left" w:pos="720"/>
          <w:tab w:val="left" w:pos="1440"/>
          <w:tab w:val="right" w:pos="10080"/>
        </w:tabs>
        <w:ind w:left="180" w:right="430"/>
        <w:rPr>
          <w:b/>
          <w:sz w:val="22"/>
          <w:szCs w:val="22"/>
          <w:lang w:val="es-US"/>
        </w:rPr>
      </w:pPr>
      <w:r w:rsidRPr="0009748D">
        <w:rPr>
          <w:b/>
          <w:sz w:val="22"/>
          <w:szCs w:val="22"/>
          <w:lang w:val="es-US"/>
        </w:rPr>
        <w:t>_____________________________________________________________________________________________________</w:t>
      </w:r>
    </w:p>
    <w:p w14:paraId="6E3C7365" w14:textId="77777777" w:rsidR="00636178" w:rsidRPr="0009748D" w:rsidRDefault="00636178" w:rsidP="00636178">
      <w:pPr>
        <w:tabs>
          <w:tab w:val="left" w:pos="720"/>
          <w:tab w:val="left" w:pos="1440"/>
          <w:tab w:val="right" w:pos="10080"/>
        </w:tabs>
        <w:ind w:left="180" w:right="430"/>
        <w:rPr>
          <w:b/>
          <w:sz w:val="22"/>
          <w:szCs w:val="22"/>
          <w:lang w:val="es-US"/>
        </w:rPr>
      </w:pPr>
    </w:p>
    <w:p w14:paraId="2023C931" w14:textId="77777777" w:rsidR="00636178" w:rsidRPr="0009748D" w:rsidRDefault="00636178" w:rsidP="00636178">
      <w:pPr>
        <w:ind w:left="180" w:right="430"/>
        <w:rPr>
          <w:b/>
          <w:sz w:val="22"/>
          <w:szCs w:val="22"/>
          <w:lang w:val="es-US"/>
        </w:rPr>
      </w:pPr>
      <w:r w:rsidRPr="0009748D">
        <w:rPr>
          <w:b/>
          <w:sz w:val="22"/>
          <w:szCs w:val="22"/>
          <w:lang w:val="es-US"/>
        </w:rPr>
        <w:t xml:space="preserve">7.  </w:t>
      </w:r>
      <w:r w:rsidRPr="00E37B70">
        <w:rPr>
          <w:rStyle w:val="tlid-translation"/>
          <w:b/>
          <w:bCs/>
          <w:sz w:val="22"/>
          <w:szCs w:val="22"/>
          <w:lang w:val="es-ES"/>
        </w:rPr>
        <w:t>Relación del perpetrador acusado con la víctima:</w:t>
      </w:r>
      <w:r>
        <w:rPr>
          <w:rStyle w:val="tlid-translation"/>
          <w:b/>
          <w:bCs/>
          <w:sz w:val="22"/>
          <w:szCs w:val="22"/>
          <w:lang w:val="es-ES"/>
        </w:rPr>
        <w:t xml:space="preserve"> </w:t>
      </w:r>
      <w:r w:rsidRPr="0009748D">
        <w:rPr>
          <w:b/>
          <w:sz w:val="22"/>
          <w:szCs w:val="22"/>
          <w:lang w:val="es-US"/>
        </w:rPr>
        <w:t>________________________________________________________</w:t>
      </w:r>
    </w:p>
    <w:p w14:paraId="17EA1047" w14:textId="77777777" w:rsidR="00636178" w:rsidRPr="0009748D" w:rsidRDefault="00636178" w:rsidP="00636178">
      <w:pPr>
        <w:tabs>
          <w:tab w:val="left" w:pos="720"/>
          <w:tab w:val="left" w:pos="1440"/>
          <w:tab w:val="right" w:pos="10080"/>
        </w:tabs>
        <w:ind w:left="180" w:right="430"/>
        <w:rPr>
          <w:b/>
          <w:sz w:val="22"/>
          <w:szCs w:val="22"/>
          <w:lang w:val="es-US"/>
        </w:rPr>
      </w:pPr>
    </w:p>
    <w:p w14:paraId="097F4578" w14:textId="77777777" w:rsidR="00636178" w:rsidRPr="0009748D" w:rsidRDefault="00636178" w:rsidP="00636178">
      <w:pPr>
        <w:ind w:left="180" w:right="430"/>
        <w:rPr>
          <w:b/>
          <w:sz w:val="22"/>
          <w:szCs w:val="22"/>
          <w:lang w:val="es-US"/>
        </w:rPr>
      </w:pPr>
      <w:r w:rsidRPr="0009748D">
        <w:rPr>
          <w:b/>
          <w:sz w:val="22"/>
          <w:szCs w:val="22"/>
          <w:lang w:val="es-US"/>
        </w:rPr>
        <w:t xml:space="preserve">8.  </w:t>
      </w:r>
      <w:r w:rsidRPr="00E37B70">
        <w:rPr>
          <w:rStyle w:val="tlid-translation"/>
          <w:b/>
          <w:bCs/>
          <w:sz w:val="22"/>
          <w:szCs w:val="22"/>
          <w:lang w:val="es-ES"/>
        </w:rPr>
        <w:t>Fecha(s) y hora(s) de incidente(s) (si se conoce):</w:t>
      </w:r>
      <w:r>
        <w:rPr>
          <w:rStyle w:val="tlid-translation"/>
          <w:b/>
          <w:bCs/>
          <w:sz w:val="22"/>
          <w:szCs w:val="22"/>
          <w:lang w:val="es-ES"/>
        </w:rPr>
        <w:t xml:space="preserve"> </w:t>
      </w:r>
      <w:r w:rsidRPr="0009748D">
        <w:rPr>
          <w:b/>
          <w:sz w:val="22"/>
          <w:szCs w:val="22"/>
          <w:lang w:val="es-US"/>
        </w:rPr>
        <w:t>_________________________________________________________</w:t>
      </w:r>
    </w:p>
    <w:p w14:paraId="7298BF9E" w14:textId="77777777" w:rsidR="00636178" w:rsidRPr="0009748D" w:rsidRDefault="00636178" w:rsidP="00636178">
      <w:pPr>
        <w:ind w:left="180" w:right="430"/>
        <w:rPr>
          <w:b/>
          <w:sz w:val="22"/>
          <w:szCs w:val="22"/>
          <w:lang w:val="es-US"/>
        </w:rPr>
      </w:pPr>
    </w:p>
    <w:p w14:paraId="68FC04FC" w14:textId="77777777" w:rsidR="00636178" w:rsidRPr="0009748D" w:rsidRDefault="00636178" w:rsidP="00636178">
      <w:pPr>
        <w:tabs>
          <w:tab w:val="left" w:pos="720"/>
          <w:tab w:val="left" w:pos="1440"/>
          <w:tab w:val="right" w:pos="10080"/>
        </w:tabs>
        <w:ind w:left="180" w:right="430"/>
        <w:rPr>
          <w:b/>
          <w:sz w:val="22"/>
          <w:szCs w:val="22"/>
          <w:lang w:val="es-US"/>
        </w:rPr>
      </w:pPr>
      <w:r w:rsidRPr="0009748D">
        <w:rPr>
          <w:b/>
          <w:sz w:val="22"/>
          <w:szCs w:val="22"/>
          <w:lang w:val="es-US"/>
        </w:rPr>
        <w:t>_____________________________________________________________________________________________________</w:t>
      </w:r>
    </w:p>
    <w:p w14:paraId="275829AA" w14:textId="77777777" w:rsidR="00636178" w:rsidRPr="0009748D" w:rsidRDefault="00636178" w:rsidP="00636178">
      <w:pPr>
        <w:tabs>
          <w:tab w:val="left" w:pos="720"/>
          <w:tab w:val="left" w:pos="1440"/>
          <w:tab w:val="right" w:pos="10080"/>
        </w:tabs>
        <w:ind w:left="180" w:right="430"/>
        <w:rPr>
          <w:b/>
          <w:sz w:val="22"/>
          <w:szCs w:val="22"/>
          <w:lang w:val="es-US"/>
        </w:rPr>
      </w:pPr>
    </w:p>
    <w:p w14:paraId="7C432ABB" w14:textId="77777777" w:rsidR="00636178" w:rsidRPr="0009748D" w:rsidRDefault="00636178" w:rsidP="00636178">
      <w:pPr>
        <w:ind w:left="180" w:right="430"/>
        <w:rPr>
          <w:b/>
          <w:sz w:val="22"/>
          <w:szCs w:val="22"/>
          <w:lang w:val="es-US"/>
        </w:rPr>
      </w:pPr>
      <w:r w:rsidRPr="0009748D">
        <w:rPr>
          <w:b/>
          <w:sz w:val="22"/>
          <w:szCs w:val="22"/>
          <w:lang w:val="es-US"/>
        </w:rPr>
        <w:t>10</w:t>
      </w:r>
      <w:r w:rsidRPr="0009748D">
        <w:rPr>
          <w:bCs/>
          <w:sz w:val="22"/>
          <w:szCs w:val="22"/>
          <w:lang w:val="es-US"/>
        </w:rPr>
        <w:t xml:space="preserve">.  </w:t>
      </w:r>
      <w:r w:rsidRPr="00E37B70">
        <w:rPr>
          <w:rStyle w:val="tlid-translation"/>
          <w:b/>
          <w:sz w:val="22"/>
          <w:szCs w:val="22"/>
          <w:lang w:val="es-ES"/>
        </w:rPr>
        <w:t>Lugar del incidente(s):</w:t>
      </w:r>
      <w:r>
        <w:rPr>
          <w:rStyle w:val="tlid-translation"/>
          <w:bCs/>
          <w:sz w:val="22"/>
          <w:szCs w:val="22"/>
          <w:lang w:val="es-ES"/>
        </w:rPr>
        <w:t xml:space="preserve"> </w:t>
      </w:r>
      <w:r w:rsidRPr="0009748D">
        <w:rPr>
          <w:b/>
          <w:sz w:val="22"/>
          <w:szCs w:val="22"/>
          <w:lang w:val="es-US"/>
        </w:rPr>
        <w:t>______________________________________________________________________________</w:t>
      </w:r>
    </w:p>
    <w:p w14:paraId="37CB4F2E" w14:textId="77777777" w:rsidR="00636178" w:rsidRPr="0009748D" w:rsidRDefault="00636178" w:rsidP="00636178">
      <w:pPr>
        <w:tabs>
          <w:tab w:val="left" w:pos="720"/>
          <w:tab w:val="left" w:pos="1440"/>
          <w:tab w:val="right" w:pos="10080"/>
        </w:tabs>
        <w:ind w:left="180" w:right="430"/>
        <w:rPr>
          <w:b/>
          <w:sz w:val="22"/>
          <w:szCs w:val="22"/>
          <w:lang w:val="es-US"/>
        </w:rPr>
      </w:pPr>
      <w:r>
        <w:rPr>
          <w:noProof/>
        </w:rPr>
        <mc:AlternateContent>
          <mc:Choice Requires="wps">
            <w:drawing>
              <wp:anchor distT="0" distB="0" distL="114300" distR="114300" simplePos="0" relativeHeight="251670528" behindDoc="0" locked="0" layoutInCell="1" allowOverlap="1" wp14:anchorId="7D063D0A" wp14:editId="7360919B">
                <wp:simplePos x="0" y="0"/>
                <wp:positionH relativeFrom="column">
                  <wp:posOffset>149860</wp:posOffset>
                </wp:positionH>
                <wp:positionV relativeFrom="paragraph">
                  <wp:posOffset>73025</wp:posOffset>
                </wp:positionV>
                <wp:extent cx="7089140" cy="1343025"/>
                <wp:effectExtent l="0" t="0" r="0" b="3175"/>
                <wp:wrapNone/>
                <wp:docPr id="5922982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89140" cy="1343025"/>
                        </a:xfrm>
                        <a:prstGeom prst="rect">
                          <a:avLst/>
                        </a:prstGeom>
                        <a:solidFill>
                          <a:srgbClr val="FFFFFF"/>
                        </a:solidFill>
                        <a:ln w="9525">
                          <a:solidFill>
                            <a:srgbClr val="000000"/>
                          </a:solidFill>
                          <a:miter lim="800000"/>
                          <a:headEnd/>
                          <a:tailEnd/>
                        </a:ln>
                      </wps:spPr>
                      <wps:txbx>
                        <w:txbxContent>
                          <w:p w14:paraId="57C3BA17" w14:textId="77777777" w:rsidR="00636178" w:rsidRPr="0009748D" w:rsidRDefault="00636178" w:rsidP="00636178">
                            <w:pPr>
                              <w:rPr>
                                <w:sz w:val="22"/>
                                <w:szCs w:val="22"/>
                                <w:lang w:val="es-US"/>
                              </w:rPr>
                            </w:pPr>
                            <w:r w:rsidRPr="00E37B70">
                              <w:rPr>
                                <w:rStyle w:val="tlid-translation"/>
                                <w:sz w:val="22"/>
                                <w:szCs w:val="22"/>
                                <w:lang w:val="es-ES"/>
                              </w:rPr>
                              <w:t xml:space="preserve">En sus propias palabras, describa brevemente </w:t>
                            </w:r>
                            <w:r>
                              <w:rPr>
                                <w:rStyle w:val="tlid-translation"/>
                                <w:sz w:val="22"/>
                                <w:szCs w:val="22"/>
                                <w:lang w:val="es-ES"/>
                              </w:rPr>
                              <w:t>el</w:t>
                            </w:r>
                            <w:r w:rsidRPr="00E37B70">
                              <w:rPr>
                                <w:rStyle w:val="tlid-translation"/>
                                <w:sz w:val="22"/>
                                <w:szCs w:val="22"/>
                                <w:lang w:val="es-ES"/>
                              </w:rPr>
                              <w:t xml:space="preserve"> incidente</w:t>
                            </w:r>
                            <w:r>
                              <w:rPr>
                                <w:rStyle w:val="tlid-translation"/>
                                <w:sz w:val="22"/>
                                <w:szCs w:val="22"/>
                                <w:lang w:val="es-ES"/>
                              </w:rPr>
                              <w:t>(</w:t>
                            </w:r>
                            <w:r w:rsidRPr="00E37B70">
                              <w:rPr>
                                <w:rStyle w:val="tlid-translation"/>
                                <w:sz w:val="22"/>
                                <w:szCs w:val="22"/>
                                <w:lang w:val="es-ES"/>
                              </w:rPr>
                              <w:t>s</w:t>
                            </w:r>
                            <w:r>
                              <w:rPr>
                                <w:rStyle w:val="tlid-translation"/>
                                <w:sz w:val="22"/>
                                <w:szCs w:val="22"/>
                                <w:lang w:val="es-ES"/>
                              </w:rPr>
                              <w:t>)</w:t>
                            </w:r>
                            <w:r w:rsidRPr="00E37B70">
                              <w:rPr>
                                <w:rStyle w:val="tlid-translation"/>
                                <w:sz w:val="22"/>
                                <w:szCs w:val="22"/>
                                <w:lang w:val="es-ES"/>
                              </w:rPr>
                              <w:t>:</w:t>
                            </w:r>
                          </w:p>
                          <w:p w14:paraId="0AC6E8B0" w14:textId="77777777" w:rsidR="00636178" w:rsidRDefault="00636178" w:rsidP="00636178">
                            <w:pPr>
                              <w:spacing w:line="360" w:lineRule="auto"/>
                              <w:rPr>
                                <w:sz w:val="22"/>
                              </w:rPr>
                            </w:pPr>
                            <w:r w:rsidRPr="004A2683">
                              <w:rPr>
                                <w:sz w:val="22"/>
                              </w:rPr>
                              <w:t>_____________________________________________________________________________________</w:t>
                            </w:r>
                            <w:r>
                              <w:rPr>
                                <w:sz w:val="22"/>
                              </w:rPr>
                              <w:t>____________</w:t>
                            </w:r>
                            <w:r w:rsidRPr="004A2683">
                              <w:rPr>
                                <w:sz w:val="22"/>
                              </w:rPr>
                              <w:t>_</w:t>
                            </w:r>
                          </w:p>
                          <w:p w14:paraId="0BD963BC" w14:textId="77777777" w:rsidR="00636178" w:rsidRDefault="00636178" w:rsidP="00636178">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D3D4D3" w14:textId="77777777" w:rsidR="00636178" w:rsidRDefault="00636178" w:rsidP="00636178">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987EF7" w14:textId="77777777" w:rsidR="00636178" w:rsidRDefault="00636178" w:rsidP="00636178">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1F4B9B2E" w14:textId="77777777" w:rsidR="00636178" w:rsidRDefault="00636178" w:rsidP="006361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63D0A" id="Text Box 5" o:spid="_x0000_s1028" type="#_x0000_t202" style="position:absolute;left:0;text-align:left;margin-left:11.8pt;margin-top:5.75pt;width:558.2pt;height:10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">
                <v:path arrowok="t"/>
                <v:textbox>
                  <w:txbxContent>
                    <w:p w14:paraId="57C3BA17" w14:textId="77777777" w:rsidR="00636178" w:rsidRPr="0009748D" w:rsidRDefault="00636178" w:rsidP="00636178">
                      <w:pPr>
                        <w:rPr>
                          <w:sz w:val="22"/>
                          <w:szCs w:val="22"/>
                          <w:lang w:val="es-US"/>
                        </w:rPr>
                      </w:pPr>
                      <w:r w:rsidRPr="00E37B70">
                        <w:rPr>
                          <w:rStyle w:val="tlid-translation"/>
                          <w:sz w:val="22"/>
                          <w:szCs w:val="22"/>
                          <w:lang w:val="es-ES"/>
                        </w:rPr>
                        <w:t xml:space="preserve">En sus propias palabras, describa brevemente </w:t>
                      </w:r>
                      <w:r>
                        <w:rPr>
                          <w:rStyle w:val="tlid-translation"/>
                          <w:sz w:val="22"/>
                          <w:szCs w:val="22"/>
                          <w:lang w:val="es-ES"/>
                        </w:rPr>
                        <w:t>el</w:t>
                      </w:r>
                      <w:r w:rsidRPr="00E37B70">
                        <w:rPr>
                          <w:rStyle w:val="tlid-translation"/>
                          <w:sz w:val="22"/>
                          <w:szCs w:val="22"/>
                          <w:lang w:val="es-ES"/>
                        </w:rPr>
                        <w:t xml:space="preserve"> incidente</w:t>
                      </w:r>
                      <w:r>
                        <w:rPr>
                          <w:rStyle w:val="tlid-translation"/>
                          <w:sz w:val="22"/>
                          <w:szCs w:val="22"/>
                          <w:lang w:val="es-ES"/>
                        </w:rPr>
                        <w:t>(</w:t>
                      </w:r>
                      <w:r w:rsidRPr="00E37B70">
                        <w:rPr>
                          <w:rStyle w:val="tlid-translation"/>
                          <w:sz w:val="22"/>
                          <w:szCs w:val="22"/>
                          <w:lang w:val="es-ES"/>
                        </w:rPr>
                        <w:t>s</w:t>
                      </w:r>
                      <w:r>
                        <w:rPr>
                          <w:rStyle w:val="tlid-translation"/>
                          <w:sz w:val="22"/>
                          <w:szCs w:val="22"/>
                          <w:lang w:val="es-ES"/>
                        </w:rPr>
                        <w:t>)</w:t>
                      </w:r>
                      <w:r w:rsidRPr="00E37B70">
                        <w:rPr>
                          <w:rStyle w:val="tlid-translation"/>
                          <w:sz w:val="22"/>
                          <w:szCs w:val="22"/>
                          <w:lang w:val="es-ES"/>
                        </w:rPr>
                        <w:t>:</w:t>
                      </w:r>
                    </w:p>
                    <w:p w14:paraId="0AC6E8B0" w14:textId="77777777" w:rsidR="00636178" w:rsidRDefault="00636178" w:rsidP="00636178">
                      <w:pPr>
                        <w:spacing w:line="360" w:lineRule="auto"/>
                        <w:rPr>
                          <w:sz w:val="22"/>
                        </w:rPr>
                      </w:pPr>
                      <w:r w:rsidRPr="004A2683">
                        <w:rPr>
                          <w:sz w:val="22"/>
                        </w:rPr>
                        <w:t>_____________________________________________________________________________________</w:t>
                      </w:r>
                      <w:r>
                        <w:rPr>
                          <w:sz w:val="22"/>
                        </w:rPr>
                        <w:t>____________</w:t>
                      </w:r>
                      <w:r w:rsidRPr="004A2683">
                        <w:rPr>
                          <w:sz w:val="22"/>
                        </w:rPr>
                        <w:t>_</w:t>
                      </w:r>
                    </w:p>
                    <w:p w14:paraId="0BD963BC" w14:textId="77777777" w:rsidR="00636178" w:rsidRDefault="00636178" w:rsidP="00636178">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D3D4D3" w14:textId="77777777" w:rsidR="00636178" w:rsidRDefault="00636178" w:rsidP="00636178">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987EF7" w14:textId="77777777" w:rsidR="00636178" w:rsidRDefault="00636178" w:rsidP="00636178">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1F4B9B2E" w14:textId="77777777" w:rsidR="00636178" w:rsidRDefault="00636178" w:rsidP="00636178"/>
                  </w:txbxContent>
                </v:textbox>
              </v:shape>
            </w:pict>
          </mc:Fallback>
        </mc:AlternateContent>
      </w:r>
    </w:p>
    <w:p w14:paraId="0DA96C4F" w14:textId="77777777" w:rsidR="00636178" w:rsidRPr="0009748D" w:rsidRDefault="00636178" w:rsidP="00636178">
      <w:pPr>
        <w:ind w:left="180" w:right="430"/>
        <w:rPr>
          <w:b/>
          <w:sz w:val="22"/>
          <w:szCs w:val="22"/>
          <w:lang w:val="es-US"/>
        </w:rPr>
      </w:pPr>
    </w:p>
    <w:p w14:paraId="37ACC8F3" w14:textId="77777777" w:rsidR="00636178" w:rsidRPr="0009748D" w:rsidRDefault="00636178" w:rsidP="00636178">
      <w:pPr>
        <w:ind w:left="180" w:right="430"/>
        <w:rPr>
          <w:b/>
          <w:sz w:val="22"/>
          <w:szCs w:val="22"/>
          <w:lang w:val="es-US"/>
        </w:rPr>
      </w:pPr>
    </w:p>
    <w:p w14:paraId="7AA5D93B" w14:textId="77777777" w:rsidR="00636178" w:rsidRPr="0009748D" w:rsidRDefault="00636178" w:rsidP="00636178">
      <w:pPr>
        <w:ind w:left="180" w:right="430"/>
        <w:rPr>
          <w:b/>
          <w:sz w:val="22"/>
          <w:szCs w:val="22"/>
          <w:lang w:val="es-US"/>
        </w:rPr>
      </w:pPr>
    </w:p>
    <w:p w14:paraId="478BAD29" w14:textId="77777777" w:rsidR="00636178" w:rsidRPr="0009748D" w:rsidRDefault="00636178" w:rsidP="00636178">
      <w:pPr>
        <w:ind w:left="180" w:right="430"/>
        <w:rPr>
          <w:b/>
          <w:sz w:val="22"/>
          <w:szCs w:val="22"/>
          <w:lang w:val="es-US"/>
        </w:rPr>
      </w:pPr>
    </w:p>
    <w:p w14:paraId="547ED9FB" w14:textId="77777777" w:rsidR="00636178" w:rsidRPr="0009748D" w:rsidRDefault="00636178" w:rsidP="00636178">
      <w:pPr>
        <w:ind w:left="180" w:right="430"/>
        <w:rPr>
          <w:b/>
          <w:sz w:val="22"/>
          <w:szCs w:val="22"/>
          <w:lang w:val="es-US"/>
        </w:rPr>
      </w:pPr>
    </w:p>
    <w:p w14:paraId="217D5517" w14:textId="77777777" w:rsidR="00636178" w:rsidRPr="0009748D" w:rsidRDefault="00636178" w:rsidP="00636178">
      <w:pPr>
        <w:ind w:left="180" w:right="430"/>
        <w:rPr>
          <w:b/>
          <w:sz w:val="22"/>
          <w:szCs w:val="22"/>
          <w:lang w:val="es-US"/>
        </w:rPr>
      </w:pPr>
    </w:p>
    <w:p w14:paraId="60362434" w14:textId="77777777" w:rsidR="00636178" w:rsidRPr="0009748D" w:rsidRDefault="00636178" w:rsidP="00636178">
      <w:pPr>
        <w:ind w:left="180" w:right="430"/>
        <w:rPr>
          <w:b/>
          <w:sz w:val="22"/>
          <w:szCs w:val="22"/>
          <w:lang w:val="es-US"/>
        </w:rPr>
      </w:pPr>
    </w:p>
    <w:p w14:paraId="1817B85C" w14:textId="77777777" w:rsidR="00636178" w:rsidRPr="0009748D" w:rsidRDefault="00636178" w:rsidP="00636178">
      <w:pPr>
        <w:ind w:left="180" w:right="430"/>
        <w:rPr>
          <w:b/>
          <w:sz w:val="22"/>
          <w:szCs w:val="22"/>
          <w:lang w:val="es-US"/>
        </w:rPr>
      </w:pPr>
    </w:p>
    <w:p w14:paraId="61085040" w14:textId="77777777" w:rsidR="00636178" w:rsidRPr="0009748D" w:rsidRDefault="00636178" w:rsidP="00636178">
      <w:pPr>
        <w:ind w:left="180" w:right="430"/>
        <w:rPr>
          <w:sz w:val="22"/>
          <w:szCs w:val="22"/>
          <w:lang w:val="es-US"/>
        </w:rPr>
      </w:pPr>
      <w:r w:rsidRPr="00E37B70">
        <w:rPr>
          <w:rStyle w:val="tlid-translation"/>
          <w:sz w:val="22"/>
          <w:szCs w:val="22"/>
          <w:lang w:val="es-ES"/>
        </w:rPr>
        <w:t>Esto es para certificar que la información provista en este formulario es verdadera y correcta a lo mejor de mi conocimiento y recuerdo, y que la persona mencionada anteriormente en el Artículo 2 es o ha sido víctima de violencia doméstica, violencia de pareja, agresión sexual o acecho Reconozco que el envío de información falsa podría poner en peligro la elegibilidad del programa y podría ser la base para la denegación de admisión, la finalización de la asistencia o el desalojo.</w:t>
      </w:r>
      <w:r w:rsidRPr="00E37B70">
        <w:rPr>
          <w:sz w:val="22"/>
          <w:szCs w:val="22"/>
          <w:lang w:val="es-ES"/>
        </w:rPr>
        <w:br/>
      </w:r>
      <w:r w:rsidRPr="00E37B70">
        <w:rPr>
          <w:sz w:val="22"/>
          <w:szCs w:val="22"/>
          <w:lang w:val="es-ES"/>
        </w:rPr>
        <w:br/>
      </w:r>
      <w:r w:rsidRPr="00E37B70">
        <w:rPr>
          <w:rStyle w:val="tlid-translation"/>
          <w:sz w:val="22"/>
          <w:szCs w:val="22"/>
          <w:lang w:val="es-ES"/>
        </w:rPr>
        <w:t>Firma __________________________________ Firmado el (Fecha) ___________________________</w:t>
      </w:r>
      <w:r w:rsidRPr="00E37B70">
        <w:rPr>
          <w:sz w:val="22"/>
          <w:szCs w:val="22"/>
          <w:lang w:val="es-ES"/>
        </w:rPr>
        <w:br/>
      </w:r>
      <w:r w:rsidRPr="00E37B70">
        <w:rPr>
          <w:sz w:val="22"/>
          <w:szCs w:val="22"/>
          <w:lang w:val="es-ES"/>
        </w:rPr>
        <w:br/>
      </w:r>
      <w:r w:rsidRPr="00E37B70">
        <w:rPr>
          <w:rStyle w:val="tlid-translation"/>
          <w:b/>
          <w:bCs/>
          <w:sz w:val="22"/>
          <w:szCs w:val="22"/>
          <w:lang w:val="es-ES"/>
        </w:rPr>
        <w:t xml:space="preserve">Carga de </w:t>
      </w:r>
      <w:r>
        <w:rPr>
          <w:rStyle w:val="tlid-translation"/>
          <w:b/>
          <w:bCs/>
          <w:sz w:val="22"/>
          <w:szCs w:val="22"/>
          <w:lang w:val="es-ES"/>
        </w:rPr>
        <w:t>I</w:t>
      </w:r>
      <w:r w:rsidRPr="00E37B70">
        <w:rPr>
          <w:rStyle w:val="tlid-translation"/>
          <w:b/>
          <w:bCs/>
          <w:sz w:val="22"/>
          <w:szCs w:val="22"/>
          <w:lang w:val="es-ES"/>
        </w:rPr>
        <w:t xml:space="preserve">nformes </w:t>
      </w:r>
      <w:r>
        <w:rPr>
          <w:rStyle w:val="tlid-translation"/>
          <w:b/>
          <w:bCs/>
          <w:sz w:val="22"/>
          <w:szCs w:val="22"/>
          <w:lang w:val="es-ES"/>
        </w:rPr>
        <w:t>P</w:t>
      </w:r>
      <w:r w:rsidRPr="00E37B70">
        <w:rPr>
          <w:rStyle w:val="tlid-translation"/>
          <w:b/>
          <w:bCs/>
          <w:sz w:val="22"/>
          <w:szCs w:val="22"/>
          <w:lang w:val="es-ES"/>
        </w:rPr>
        <w:t>úblicos:</w:t>
      </w:r>
      <w:r w:rsidRPr="00E37B70">
        <w:rPr>
          <w:rStyle w:val="tlid-translation"/>
          <w:sz w:val="22"/>
          <w:szCs w:val="22"/>
          <w:lang w:val="es-ES"/>
        </w:rPr>
        <w:t xml:space="preserve"> La carga de informes públicos para esta recopilación de información se estima en un promedio de 1 hora por respuesta. Esto incluye el tiempo para recopilar, revisar e informar los datos. La información proporcionada debe ser utilizada por el proveedor de vivienda para solicitar la certificación de que el solicitante o inquilino es víctima de violencia doméstica, violencia de pareja, agresión sexual o acoso. La información está sujeta a los requisitos de confidencialidad de VAWA. Es posible que esta agencia no recopile esta información, y no es necesario que complete este formulario, a menos que muestre un número de control de la Oficina de Administración y Presupuesto actualmente válido.</w:t>
      </w:r>
    </w:p>
    <w:p w14:paraId="16FB953F" w14:textId="77777777" w:rsidR="00636178" w:rsidRPr="0009748D" w:rsidRDefault="00636178" w:rsidP="00636178">
      <w:pPr>
        <w:ind w:left="180" w:right="430"/>
        <w:rPr>
          <w:sz w:val="22"/>
          <w:szCs w:val="22"/>
          <w:lang w:val="es-US"/>
        </w:rPr>
      </w:pPr>
    </w:p>
    <w:p w14:paraId="4C995E3D" w14:textId="77777777" w:rsidR="00636178" w:rsidRPr="0009748D" w:rsidRDefault="00636178" w:rsidP="00636178">
      <w:pPr>
        <w:ind w:left="180" w:right="430"/>
        <w:rPr>
          <w:lang w:val="es-US"/>
        </w:rPr>
      </w:pPr>
    </w:p>
    <w:p w14:paraId="32C12786" w14:textId="77777777" w:rsidR="00636178" w:rsidRPr="0009748D" w:rsidRDefault="00636178" w:rsidP="00636178">
      <w:pPr>
        <w:spacing w:before="240" w:line="480" w:lineRule="auto"/>
        <w:ind w:left="180" w:right="430"/>
        <w:rPr>
          <w:lang w:val="es-US"/>
        </w:rPr>
      </w:pPr>
    </w:p>
    <w:p w14:paraId="3715FF98" w14:textId="77777777" w:rsidR="00636178" w:rsidRPr="0009748D" w:rsidRDefault="00636178" w:rsidP="00636178">
      <w:pPr>
        <w:spacing w:before="240" w:line="480" w:lineRule="auto"/>
        <w:ind w:left="180" w:right="430"/>
        <w:rPr>
          <w:lang w:val="es-US"/>
        </w:rPr>
      </w:pPr>
    </w:p>
    <w:p w14:paraId="61FB41BC" w14:textId="77777777" w:rsidR="00636178" w:rsidRPr="0009748D" w:rsidRDefault="00636178" w:rsidP="00636178">
      <w:pPr>
        <w:spacing w:before="240" w:line="480" w:lineRule="auto"/>
        <w:ind w:left="180" w:right="430"/>
        <w:rPr>
          <w:lang w:val="es-US"/>
        </w:rPr>
      </w:pPr>
    </w:p>
    <w:p w14:paraId="7F15A920" w14:textId="77777777" w:rsidR="00636178" w:rsidRPr="0009748D" w:rsidRDefault="00636178" w:rsidP="00636178">
      <w:pPr>
        <w:spacing w:before="240" w:line="480" w:lineRule="auto"/>
        <w:ind w:left="180" w:right="430"/>
        <w:rPr>
          <w:lang w:val="es-US"/>
        </w:rPr>
      </w:pPr>
    </w:p>
    <w:p w14:paraId="751C1A6B" w14:textId="7D0F348B" w:rsidR="00AE6C72" w:rsidRDefault="00636178" w:rsidP="00636178">
      <w:r>
        <w:br w:type="page"/>
      </w:r>
    </w:p>
    <w:p w14:paraId="522E7215" w14:textId="4B5FA657" w:rsidR="00420568" w:rsidRDefault="00636178" w:rsidP="00EB3BF8">
      <w:pPr>
        <w:spacing w:before="240" w:line="480" w:lineRule="auto"/>
      </w:pPr>
      <w:r>
        <w:rPr>
          <w:noProof/>
        </w:rPr>
        <w:lastRenderedPageBreak/>
        <w:drawing>
          <wp:anchor distT="0" distB="0" distL="114300" distR="114300" simplePos="0" relativeHeight="251674624" behindDoc="1" locked="0" layoutInCell="1" allowOverlap="1" wp14:anchorId="2F7D3C63" wp14:editId="723C55B2">
            <wp:simplePos x="0" y="0"/>
            <wp:positionH relativeFrom="margin">
              <wp:posOffset>0</wp:posOffset>
            </wp:positionH>
            <wp:positionV relativeFrom="paragraph">
              <wp:posOffset>-154305</wp:posOffset>
            </wp:positionV>
            <wp:extent cx="2469291" cy="838200"/>
            <wp:effectExtent l="0" t="0" r="7620" b="0"/>
            <wp:wrapNone/>
            <wp:docPr id="134561805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618056" name="Picture 1" descr="A close-up of a logo&#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473274" cy="839552"/>
                    </a:xfrm>
                    <a:prstGeom prst="rect">
                      <a:avLst/>
                    </a:prstGeom>
                  </pic:spPr>
                </pic:pic>
              </a:graphicData>
            </a:graphic>
            <wp14:sizeRelH relativeFrom="margin">
              <wp14:pctWidth>0</wp14:pctWidth>
            </wp14:sizeRelH>
            <wp14:sizeRelV relativeFrom="margin">
              <wp14:pctHeight>0</wp14:pctHeight>
            </wp14:sizeRelV>
          </wp:anchor>
        </w:drawing>
      </w:r>
    </w:p>
    <w:p w14:paraId="5ADB692B" w14:textId="77777777" w:rsidR="00FC753A" w:rsidRDefault="00FC753A" w:rsidP="00636178">
      <w:pPr>
        <w:spacing w:before="46"/>
        <w:ind w:right="449"/>
      </w:pPr>
    </w:p>
    <w:p w14:paraId="012E6732" w14:textId="77777777" w:rsidR="00636178" w:rsidRDefault="00636178" w:rsidP="00636178">
      <w:pPr>
        <w:spacing w:before="46"/>
        <w:ind w:right="449"/>
        <w:rPr>
          <w:b/>
          <w:sz w:val="20"/>
          <w:szCs w:val="20"/>
        </w:rPr>
      </w:pPr>
    </w:p>
    <w:p w14:paraId="4688C4E6" w14:textId="77777777" w:rsidR="00636178" w:rsidRPr="00EC7560" w:rsidRDefault="00636178" w:rsidP="00636178">
      <w:pPr>
        <w:pStyle w:val="HTMLPreformatted"/>
        <w:tabs>
          <w:tab w:val="clear" w:pos="11908"/>
        </w:tabs>
        <w:ind w:left="360" w:right="430"/>
        <w:rPr>
          <w:rFonts w:ascii="Times New Roman" w:hAnsi="Times New Roman" w:cs="Times New Roman"/>
          <w:b/>
          <w:bCs/>
          <w:sz w:val="24"/>
          <w:szCs w:val="24"/>
        </w:rPr>
      </w:pPr>
      <w:r w:rsidRPr="00EC7560">
        <w:rPr>
          <w:rStyle w:val="y2iqfc"/>
          <w:rFonts w:ascii="Times New Roman" w:hAnsi="Times New Roman" w:cs="Times New Roman"/>
          <w:b/>
          <w:bCs/>
          <w:sz w:val="24"/>
          <w:lang w:val="es-ES"/>
        </w:rPr>
        <w:t>Conozca sus derechos: la política antidiscriminatoria del estado de Nueva York al evaluar a los solicitantes de viviendas financiadas por el estado involucrados en la justicia</w:t>
      </w:r>
    </w:p>
    <w:p w14:paraId="07F696B5" w14:textId="77777777" w:rsidR="00636178" w:rsidRPr="00EC7560" w:rsidRDefault="00636178" w:rsidP="00636178">
      <w:pPr>
        <w:pStyle w:val="HTMLPreformatted"/>
        <w:tabs>
          <w:tab w:val="clear" w:pos="11908"/>
        </w:tabs>
        <w:ind w:left="360" w:right="430"/>
        <w:rPr>
          <w:rFonts w:ascii="Times New Roman" w:hAnsi="Times New Roman" w:cs="Times New Roman"/>
          <w:sz w:val="24"/>
          <w:szCs w:val="24"/>
        </w:rPr>
      </w:pPr>
      <w:r w:rsidRPr="00EC7560">
        <w:rPr>
          <w:rStyle w:val="y2iqfc"/>
          <w:rFonts w:ascii="Times New Roman" w:hAnsi="Times New Roman" w:cs="Times New Roman"/>
          <w:sz w:val="24"/>
          <w:lang w:val="es-ES"/>
        </w:rPr>
        <w:t>Si está solicitando vivienda financiada por el estado y tiene un historial de participación en el sistema de justicia penal, tiene derechos y protecciones.</w:t>
      </w:r>
    </w:p>
    <w:p w14:paraId="1A00477E" w14:textId="77777777" w:rsidR="00636178" w:rsidRPr="00EC7560" w:rsidRDefault="00636178" w:rsidP="00636178">
      <w:pPr>
        <w:pStyle w:val="HTMLPreformatted"/>
        <w:tabs>
          <w:tab w:val="clear" w:pos="11908"/>
        </w:tabs>
        <w:ind w:left="360" w:right="430"/>
        <w:rPr>
          <w:rStyle w:val="y2iqfc"/>
          <w:rFonts w:ascii="Times New Roman" w:hAnsi="Times New Roman" w:cs="Times New Roman"/>
          <w:b/>
          <w:bCs/>
          <w:sz w:val="24"/>
          <w:lang w:val="es-ES"/>
        </w:rPr>
      </w:pPr>
      <w:r w:rsidRPr="00EC7560">
        <w:rPr>
          <w:rStyle w:val="y2iqfc"/>
          <w:rFonts w:ascii="Times New Roman" w:hAnsi="Times New Roman" w:cs="Times New Roman"/>
          <w:b/>
          <w:bCs/>
          <w:sz w:val="24"/>
          <w:lang w:val="es-ES"/>
        </w:rPr>
        <w:t>Sólo hay dos razones obligatorias por las que puedes ser rechazado automáticamente:</w:t>
      </w:r>
    </w:p>
    <w:p w14:paraId="17C366EC" w14:textId="77777777" w:rsidR="00636178" w:rsidRPr="00EC7560" w:rsidRDefault="00636178" w:rsidP="00636178">
      <w:pPr>
        <w:pStyle w:val="HTMLPreformatted"/>
        <w:tabs>
          <w:tab w:val="clear" w:pos="11908"/>
        </w:tabs>
        <w:ind w:left="360" w:right="430"/>
        <w:rPr>
          <w:rStyle w:val="y2iqfc"/>
          <w:rFonts w:ascii="Times New Roman" w:hAnsi="Times New Roman" w:cs="Times New Roman"/>
          <w:sz w:val="24"/>
          <w:lang w:val="es-ES"/>
        </w:rPr>
      </w:pPr>
      <w:r w:rsidRPr="00EC7560">
        <w:rPr>
          <w:rStyle w:val="y2iqfc"/>
          <w:rFonts w:ascii="Times New Roman" w:hAnsi="Times New Roman" w:cs="Times New Roman"/>
          <w:sz w:val="24"/>
          <w:lang w:val="es-ES"/>
        </w:rPr>
        <w:t>1. Condena por producción de metanfetamina en el hogar; y</w:t>
      </w:r>
    </w:p>
    <w:p w14:paraId="3E501D6A" w14:textId="77777777" w:rsidR="00636178" w:rsidRPr="00EC7560" w:rsidRDefault="00636178" w:rsidP="00636178">
      <w:pPr>
        <w:pStyle w:val="HTMLPreformatted"/>
        <w:tabs>
          <w:tab w:val="clear" w:pos="11908"/>
        </w:tabs>
        <w:ind w:left="360" w:right="430"/>
        <w:rPr>
          <w:rFonts w:ascii="Times New Roman" w:hAnsi="Times New Roman" w:cs="Times New Roman"/>
          <w:sz w:val="24"/>
          <w:szCs w:val="24"/>
        </w:rPr>
      </w:pPr>
      <w:r w:rsidRPr="00EC7560">
        <w:rPr>
          <w:rStyle w:val="y2iqfc"/>
          <w:rFonts w:ascii="Times New Roman" w:hAnsi="Times New Roman" w:cs="Times New Roman"/>
          <w:sz w:val="24"/>
          <w:lang w:val="es-ES"/>
        </w:rPr>
        <w:t>2. Estar registrado de por vida en una base de datos de delincuentes sexuales estatal o federal.</w:t>
      </w:r>
    </w:p>
    <w:p w14:paraId="22852F65" w14:textId="77777777" w:rsidR="00636178" w:rsidRPr="00EC7560" w:rsidRDefault="00636178" w:rsidP="00636178">
      <w:pPr>
        <w:pStyle w:val="HTMLPreformatted"/>
        <w:tabs>
          <w:tab w:val="clear" w:pos="11908"/>
        </w:tabs>
        <w:ind w:left="360" w:right="430"/>
        <w:rPr>
          <w:rStyle w:val="y2iqfc"/>
          <w:rFonts w:ascii="Times New Roman" w:hAnsi="Times New Roman" w:cs="Times New Roman"/>
          <w:b/>
          <w:bCs/>
          <w:sz w:val="24"/>
          <w:lang w:val="es-ES"/>
        </w:rPr>
      </w:pPr>
      <w:r w:rsidRPr="00EC7560">
        <w:rPr>
          <w:rStyle w:val="y2iqfc"/>
          <w:rFonts w:ascii="Times New Roman" w:hAnsi="Times New Roman" w:cs="Times New Roman"/>
          <w:b/>
          <w:bCs/>
          <w:sz w:val="24"/>
          <w:lang w:val="es-ES"/>
        </w:rPr>
        <w:t>No puede ser rechazado por:</w:t>
      </w:r>
    </w:p>
    <w:p w14:paraId="6A77FEE5" w14:textId="77777777" w:rsidR="00636178" w:rsidRPr="00EC7560" w:rsidRDefault="00636178" w:rsidP="00636178">
      <w:pPr>
        <w:pStyle w:val="HTMLPreformatted"/>
        <w:tabs>
          <w:tab w:val="clear" w:pos="11908"/>
        </w:tabs>
        <w:ind w:left="360" w:right="430"/>
        <w:rPr>
          <w:rStyle w:val="y2iqfc"/>
          <w:rFonts w:ascii="Times New Roman" w:hAnsi="Times New Roman" w:cs="Times New Roman"/>
          <w:sz w:val="24"/>
          <w:lang w:val="es-ES"/>
        </w:rPr>
      </w:pPr>
      <w:r w:rsidRPr="00EC7560">
        <w:rPr>
          <w:rStyle w:val="y2iqfc"/>
          <w:rFonts w:ascii="Times New Roman" w:hAnsi="Times New Roman" w:cs="Times New Roman"/>
          <w:sz w:val="24"/>
          <w:lang w:val="es-ES"/>
        </w:rPr>
        <w:t>1. Todos los arrestos pendientes (incluidos aquellos con aplazamientos en previsión de despido (ACOD));</w:t>
      </w:r>
    </w:p>
    <w:p w14:paraId="187A82CB" w14:textId="77777777" w:rsidR="00636178" w:rsidRPr="00EC7560" w:rsidRDefault="00636178" w:rsidP="00636178">
      <w:pPr>
        <w:pStyle w:val="HTMLPreformatted"/>
        <w:tabs>
          <w:tab w:val="clear" w:pos="11908"/>
        </w:tabs>
        <w:ind w:left="360" w:right="430"/>
        <w:rPr>
          <w:rStyle w:val="y2iqfc"/>
          <w:rFonts w:ascii="Times New Roman" w:hAnsi="Times New Roman" w:cs="Times New Roman"/>
          <w:sz w:val="24"/>
          <w:lang w:val="es-ES"/>
        </w:rPr>
      </w:pPr>
      <w:r w:rsidRPr="00EC7560">
        <w:rPr>
          <w:rStyle w:val="y2iqfc"/>
          <w:rFonts w:ascii="Times New Roman" w:hAnsi="Times New Roman" w:cs="Times New Roman"/>
          <w:sz w:val="24"/>
          <w:lang w:val="es-ES"/>
        </w:rPr>
        <w:t>2. Actas de arresto que fueron resueltas a su favor;</w:t>
      </w:r>
    </w:p>
    <w:p w14:paraId="2EF852EE" w14:textId="77777777" w:rsidR="00636178" w:rsidRPr="00EC7560" w:rsidRDefault="00636178" w:rsidP="00636178">
      <w:pPr>
        <w:pStyle w:val="HTMLPreformatted"/>
        <w:tabs>
          <w:tab w:val="clear" w:pos="11908"/>
        </w:tabs>
        <w:ind w:left="360" w:right="430"/>
        <w:rPr>
          <w:rStyle w:val="y2iqfc"/>
          <w:rFonts w:ascii="Times New Roman" w:hAnsi="Times New Roman" w:cs="Times New Roman"/>
          <w:sz w:val="24"/>
          <w:lang w:val="es-ES"/>
        </w:rPr>
      </w:pPr>
      <w:r w:rsidRPr="00EC7560">
        <w:rPr>
          <w:rStyle w:val="y2iqfc"/>
          <w:rFonts w:ascii="Times New Roman" w:hAnsi="Times New Roman" w:cs="Times New Roman"/>
          <w:sz w:val="24"/>
          <w:lang w:val="es-ES"/>
        </w:rPr>
        <w:t>3. Condenas por delitos cometidos antes de cumplir los 18 años;</w:t>
      </w:r>
    </w:p>
    <w:p w14:paraId="07923C3F" w14:textId="77777777" w:rsidR="00636178" w:rsidRPr="00EC7560" w:rsidRDefault="00636178" w:rsidP="00636178">
      <w:pPr>
        <w:pStyle w:val="HTMLPreformatted"/>
        <w:tabs>
          <w:tab w:val="clear" w:pos="11908"/>
        </w:tabs>
        <w:ind w:left="360" w:right="430"/>
        <w:rPr>
          <w:rStyle w:val="y2iqfc"/>
          <w:rFonts w:ascii="Times New Roman" w:hAnsi="Times New Roman" w:cs="Times New Roman"/>
          <w:sz w:val="24"/>
          <w:lang w:val="es-ES"/>
        </w:rPr>
      </w:pPr>
      <w:r w:rsidRPr="00EC7560">
        <w:rPr>
          <w:rStyle w:val="y2iqfc"/>
          <w:rFonts w:ascii="Times New Roman" w:hAnsi="Times New Roman" w:cs="Times New Roman"/>
          <w:sz w:val="24"/>
          <w:lang w:val="es-ES"/>
        </w:rPr>
        <w:t>4. Condenas por delitos menores que ocurrieron hace más de 1 año;</w:t>
      </w:r>
    </w:p>
    <w:p w14:paraId="101DF0D1" w14:textId="77777777" w:rsidR="00636178" w:rsidRPr="00EC7560" w:rsidRDefault="00636178" w:rsidP="00636178">
      <w:pPr>
        <w:pStyle w:val="HTMLPreformatted"/>
        <w:tabs>
          <w:tab w:val="clear" w:pos="11908"/>
        </w:tabs>
        <w:ind w:left="360" w:right="430"/>
        <w:rPr>
          <w:rStyle w:val="y2iqfc"/>
          <w:rFonts w:ascii="Times New Roman" w:hAnsi="Times New Roman" w:cs="Times New Roman"/>
          <w:sz w:val="24"/>
          <w:lang w:val="es-ES"/>
        </w:rPr>
      </w:pPr>
      <w:r w:rsidRPr="00EC7560">
        <w:rPr>
          <w:rStyle w:val="y2iqfc"/>
          <w:rFonts w:ascii="Times New Roman" w:hAnsi="Times New Roman" w:cs="Times New Roman"/>
          <w:sz w:val="24"/>
          <w:lang w:val="es-ES"/>
        </w:rPr>
        <w:t>5. Condenas por delitos graves que ocurrieron hace más de 5 años;</w:t>
      </w:r>
    </w:p>
    <w:p w14:paraId="67AC30AE" w14:textId="77777777" w:rsidR="00636178" w:rsidRPr="00EC7560" w:rsidRDefault="00636178" w:rsidP="00636178">
      <w:pPr>
        <w:pStyle w:val="HTMLPreformatted"/>
        <w:tabs>
          <w:tab w:val="clear" w:pos="11908"/>
        </w:tabs>
        <w:ind w:left="360" w:right="430"/>
        <w:rPr>
          <w:rStyle w:val="y2iqfc"/>
          <w:rFonts w:ascii="Times New Roman" w:hAnsi="Times New Roman" w:cs="Times New Roman"/>
          <w:sz w:val="24"/>
          <w:lang w:val="es-ES"/>
        </w:rPr>
      </w:pPr>
      <w:r w:rsidRPr="00EC7560">
        <w:rPr>
          <w:rStyle w:val="y2iqfc"/>
          <w:rFonts w:ascii="Times New Roman" w:hAnsi="Times New Roman" w:cs="Times New Roman"/>
          <w:sz w:val="24"/>
          <w:lang w:val="es-ES"/>
        </w:rPr>
        <w:t>6. Condenas que resultaron en encarcelamiento/supervisión de libertad condicional, de las cuales fue liberado hace más de 1 año;</w:t>
      </w:r>
    </w:p>
    <w:p w14:paraId="53D46A3D" w14:textId="77777777" w:rsidR="00636178" w:rsidRPr="00EC7560" w:rsidRDefault="00636178" w:rsidP="00636178">
      <w:pPr>
        <w:pStyle w:val="HTMLPreformatted"/>
        <w:tabs>
          <w:tab w:val="clear" w:pos="11908"/>
        </w:tabs>
        <w:ind w:left="360" w:right="430"/>
        <w:rPr>
          <w:rStyle w:val="y2iqfc"/>
          <w:rFonts w:ascii="Times New Roman" w:hAnsi="Times New Roman" w:cs="Times New Roman"/>
          <w:sz w:val="24"/>
          <w:lang w:val="es-ES"/>
        </w:rPr>
      </w:pPr>
      <w:r w:rsidRPr="00EC7560">
        <w:rPr>
          <w:rStyle w:val="y2iqfc"/>
          <w:rFonts w:ascii="Times New Roman" w:hAnsi="Times New Roman" w:cs="Times New Roman"/>
          <w:sz w:val="24"/>
          <w:lang w:val="es-ES"/>
        </w:rPr>
        <w:t>7. Condenas que no involucraron violencia física o peligro para personas o bienes, o que no afectaron la salud, seguridad y bienestar de otros;</w:t>
      </w:r>
    </w:p>
    <w:p w14:paraId="16FC76A3" w14:textId="77777777" w:rsidR="00636178" w:rsidRPr="00EC7560" w:rsidRDefault="00636178" w:rsidP="00636178">
      <w:pPr>
        <w:pStyle w:val="HTMLPreformatted"/>
        <w:tabs>
          <w:tab w:val="clear" w:pos="11908"/>
        </w:tabs>
        <w:ind w:left="360" w:right="430"/>
        <w:rPr>
          <w:rStyle w:val="y2iqfc"/>
          <w:rFonts w:ascii="Times New Roman" w:hAnsi="Times New Roman" w:cs="Times New Roman"/>
          <w:sz w:val="24"/>
          <w:lang w:val="es-ES"/>
        </w:rPr>
      </w:pPr>
      <w:r w:rsidRPr="00EC7560">
        <w:rPr>
          <w:rStyle w:val="y2iqfc"/>
          <w:rFonts w:ascii="Times New Roman" w:hAnsi="Times New Roman" w:cs="Times New Roman"/>
          <w:sz w:val="24"/>
          <w:lang w:val="es-ES"/>
        </w:rPr>
        <w:t>8. Condenas por las cuales haya recibido un Certificado de Buena Conducta o Certificado de Alivio de Incapacidades que sea permanente y cubra vivienda.</w:t>
      </w:r>
    </w:p>
    <w:p w14:paraId="6E6001D6" w14:textId="77777777" w:rsidR="00636178" w:rsidRPr="00EC7560" w:rsidRDefault="00636178" w:rsidP="00636178">
      <w:pPr>
        <w:pStyle w:val="HTMLPreformatted"/>
        <w:tabs>
          <w:tab w:val="clear" w:pos="11908"/>
        </w:tabs>
        <w:ind w:left="360" w:right="430"/>
        <w:rPr>
          <w:rStyle w:val="y2iqfc"/>
          <w:rFonts w:ascii="Times New Roman" w:hAnsi="Times New Roman" w:cs="Times New Roman"/>
          <w:sz w:val="24"/>
          <w:lang w:val="es-ES"/>
        </w:rPr>
      </w:pPr>
      <w:r w:rsidRPr="00EC7560">
        <w:rPr>
          <w:rStyle w:val="y2iqfc"/>
          <w:rFonts w:ascii="Times New Roman" w:hAnsi="Times New Roman" w:cs="Times New Roman"/>
          <w:sz w:val="24"/>
          <w:lang w:val="es-ES"/>
        </w:rPr>
        <w:t>9. Sentencias sobre infractores juveniles;</w:t>
      </w:r>
    </w:p>
    <w:p w14:paraId="7433588A" w14:textId="77777777" w:rsidR="00636178" w:rsidRPr="00EC7560" w:rsidRDefault="00636178" w:rsidP="00636178">
      <w:pPr>
        <w:pStyle w:val="HTMLPreformatted"/>
        <w:tabs>
          <w:tab w:val="clear" w:pos="11908"/>
        </w:tabs>
        <w:ind w:left="360" w:right="430"/>
        <w:rPr>
          <w:rStyle w:val="y2iqfc"/>
          <w:rFonts w:ascii="Times New Roman" w:hAnsi="Times New Roman" w:cs="Times New Roman"/>
          <w:sz w:val="24"/>
          <w:lang w:val="es-ES"/>
        </w:rPr>
      </w:pPr>
      <w:r w:rsidRPr="00EC7560">
        <w:rPr>
          <w:rStyle w:val="y2iqfc"/>
          <w:rFonts w:ascii="Times New Roman" w:hAnsi="Times New Roman" w:cs="Times New Roman"/>
          <w:sz w:val="24"/>
          <w:lang w:val="es-ES"/>
        </w:rPr>
        <w:t>10. Condenas por violaciones selladas de conformidad con la Sección 160.55 de la Ley de Procedimiento Penal del Estado de Nueva York;</w:t>
      </w:r>
    </w:p>
    <w:p w14:paraId="70D89240" w14:textId="77777777" w:rsidR="00636178" w:rsidRPr="00EC7560" w:rsidRDefault="00636178" w:rsidP="00636178">
      <w:pPr>
        <w:pStyle w:val="HTMLPreformatted"/>
        <w:tabs>
          <w:tab w:val="clear" w:pos="11908"/>
        </w:tabs>
        <w:ind w:left="360" w:right="430"/>
        <w:rPr>
          <w:rStyle w:val="y2iqfc"/>
          <w:rFonts w:ascii="Times New Roman" w:hAnsi="Times New Roman" w:cs="Times New Roman"/>
          <w:sz w:val="24"/>
          <w:lang w:val="es-ES"/>
        </w:rPr>
      </w:pPr>
      <w:r w:rsidRPr="00EC7560">
        <w:rPr>
          <w:rStyle w:val="y2iqfc"/>
          <w:rFonts w:ascii="Times New Roman" w:hAnsi="Times New Roman" w:cs="Times New Roman"/>
          <w:sz w:val="24"/>
          <w:lang w:val="es-ES"/>
        </w:rPr>
        <w:t>11. Condenas selladas de conformidad con la Sección 160.58 o 160.59 de la Ley de Procedimiento Penal del Estado de Nueva York;</w:t>
      </w:r>
    </w:p>
    <w:p w14:paraId="3F6FA5A6" w14:textId="77777777" w:rsidR="00636178" w:rsidRPr="00EC7560" w:rsidRDefault="00636178" w:rsidP="00636178">
      <w:pPr>
        <w:pStyle w:val="HTMLPreformatted"/>
        <w:tabs>
          <w:tab w:val="clear" w:pos="11908"/>
        </w:tabs>
        <w:ind w:left="360" w:right="430"/>
        <w:rPr>
          <w:rFonts w:ascii="Times New Roman" w:hAnsi="Times New Roman" w:cs="Times New Roman"/>
          <w:sz w:val="24"/>
          <w:szCs w:val="24"/>
        </w:rPr>
      </w:pPr>
      <w:r w:rsidRPr="00EC7560">
        <w:rPr>
          <w:rStyle w:val="y2iqfc"/>
          <w:rFonts w:ascii="Times New Roman" w:hAnsi="Times New Roman" w:cs="Times New Roman"/>
          <w:sz w:val="24"/>
          <w:lang w:val="es-ES"/>
        </w:rPr>
        <w:t>12. Condenas excusadas mediante indulto, revocadas en apelación o anuladas</w:t>
      </w:r>
    </w:p>
    <w:p w14:paraId="3932A9A5" w14:textId="77777777" w:rsidR="00636178" w:rsidRPr="00EC7560" w:rsidRDefault="00636178" w:rsidP="00636178">
      <w:pPr>
        <w:pStyle w:val="HTMLPreformatted"/>
        <w:tabs>
          <w:tab w:val="clear" w:pos="11908"/>
        </w:tabs>
        <w:ind w:left="360" w:right="430"/>
        <w:rPr>
          <w:rStyle w:val="y2iqfc"/>
          <w:rFonts w:ascii="Times New Roman" w:hAnsi="Times New Roman" w:cs="Times New Roman"/>
          <w:b/>
          <w:bCs/>
          <w:sz w:val="24"/>
          <w:lang w:val="es-ES"/>
        </w:rPr>
      </w:pPr>
      <w:r w:rsidRPr="00EC7560">
        <w:rPr>
          <w:rStyle w:val="y2iqfc"/>
          <w:rFonts w:ascii="Times New Roman" w:hAnsi="Times New Roman" w:cs="Times New Roman"/>
          <w:b/>
          <w:bCs/>
          <w:sz w:val="24"/>
          <w:lang w:val="es-ES"/>
        </w:rPr>
        <w:t>No se le puede preguntar sobre 9-12 arriba</w:t>
      </w:r>
    </w:p>
    <w:p w14:paraId="67A2FEB3" w14:textId="77777777" w:rsidR="00636178" w:rsidRPr="00EC7560" w:rsidRDefault="00636178" w:rsidP="00636178">
      <w:pPr>
        <w:pStyle w:val="HTMLPreformatted"/>
        <w:tabs>
          <w:tab w:val="clear" w:pos="11908"/>
        </w:tabs>
        <w:ind w:left="360" w:right="430"/>
        <w:rPr>
          <w:rFonts w:ascii="Times New Roman" w:hAnsi="Times New Roman" w:cs="Times New Roman"/>
          <w:sz w:val="24"/>
          <w:szCs w:val="24"/>
        </w:rPr>
      </w:pPr>
      <w:r w:rsidRPr="00EC7560">
        <w:rPr>
          <w:rStyle w:val="y2iqfc"/>
          <w:rFonts w:ascii="Times New Roman" w:hAnsi="Times New Roman" w:cs="Times New Roman"/>
          <w:sz w:val="24"/>
          <w:lang w:val="es-ES"/>
        </w:rPr>
        <w:t xml:space="preserve">Si un proveedor de vivienda le pregunta sobre ellos o sobre cualquier arresto pendiente con una ACOD, puede responder como si el arresto, la condena o la adjudicación protegida nunca hubieran ocurrido. Si cree que ha sido discriminado por estas protecciones, presente una queja ante la División de Derechos Humanos del Estado de Nueva York: </w:t>
      </w:r>
      <w:hyperlink r:id="rId13" w:history="1">
        <w:r w:rsidRPr="00EC7560">
          <w:rPr>
            <w:rStyle w:val="Hyperlink"/>
            <w:rFonts w:ascii="Times New Roman" w:hAnsi="Times New Roman" w:cs="Times New Roman"/>
            <w:sz w:val="24"/>
            <w:szCs w:val="24"/>
            <w:lang w:val="es-ES"/>
          </w:rPr>
          <w:t>https://dhr.ny.gov/complaint</w:t>
        </w:r>
      </w:hyperlink>
    </w:p>
    <w:p w14:paraId="7311F81C" w14:textId="77777777" w:rsidR="00636178" w:rsidRPr="00EC7560" w:rsidRDefault="00636178" w:rsidP="00636178">
      <w:pPr>
        <w:pStyle w:val="HTMLPreformatted"/>
        <w:tabs>
          <w:tab w:val="clear" w:pos="11908"/>
        </w:tabs>
        <w:ind w:left="360" w:right="430"/>
        <w:rPr>
          <w:rStyle w:val="y2iqfc"/>
          <w:rFonts w:ascii="Times New Roman" w:hAnsi="Times New Roman" w:cs="Times New Roman"/>
          <w:sz w:val="24"/>
          <w:lang w:val="es-ES"/>
        </w:rPr>
      </w:pPr>
      <w:r w:rsidRPr="00EC7560">
        <w:rPr>
          <w:rStyle w:val="y2iqfc"/>
          <w:rFonts w:ascii="Times New Roman" w:hAnsi="Times New Roman" w:cs="Times New Roman"/>
          <w:sz w:val="24"/>
          <w:lang w:val="es-ES"/>
        </w:rPr>
        <w:t>Se le deben dar 14 días para proporcionar información adicional antes de cualquier rechazo</w:t>
      </w:r>
    </w:p>
    <w:p w14:paraId="13683745" w14:textId="77777777" w:rsidR="00636178" w:rsidRPr="00EC7560" w:rsidRDefault="00636178" w:rsidP="00636178">
      <w:pPr>
        <w:pStyle w:val="HTMLPreformatted"/>
        <w:tabs>
          <w:tab w:val="clear" w:pos="11908"/>
        </w:tabs>
        <w:ind w:left="360" w:right="430"/>
        <w:rPr>
          <w:rStyle w:val="y2iqfc"/>
          <w:rFonts w:ascii="Times New Roman" w:hAnsi="Times New Roman" w:cs="Times New Roman"/>
          <w:sz w:val="24"/>
          <w:lang w:val="es-ES"/>
        </w:rPr>
      </w:pPr>
      <w:r w:rsidRPr="00EC7560">
        <w:rPr>
          <w:rStyle w:val="y2iqfc"/>
          <w:rFonts w:ascii="Times New Roman" w:hAnsi="Times New Roman" w:cs="Times New Roman"/>
          <w:sz w:val="24"/>
          <w:lang w:val="es-ES"/>
        </w:rPr>
        <w:t>Se le debe contactar y proporcionar 14 días hábiles para proporcionar información relevante adicional, que incluye:</w:t>
      </w:r>
    </w:p>
    <w:p w14:paraId="201D1787" w14:textId="77777777" w:rsidR="00636178" w:rsidRPr="00EC7560" w:rsidRDefault="00636178" w:rsidP="00636178">
      <w:pPr>
        <w:pStyle w:val="HTMLPreformatted"/>
        <w:tabs>
          <w:tab w:val="clear" w:pos="11908"/>
        </w:tabs>
        <w:ind w:left="720" w:right="430" w:hanging="360"/>
        <w:rPr>
          <w:rStyle w:val="y2iqfc"/>
          <w:rFonts w:ascii="Times New Roman" w:hAnsi="Times New Roman" w:cs="Times New Roman"/>
          <w:sz w:val="24"/>
          <w:lang w:val="es-ES"/>
        </w:rPr>
      </w:pPr>
      <w:r w:rsidRPr="00EC7560">
        <w:rPr>
          <w:rStyle w:val="y2iqfc"/>
          <w:rFonts w:ascii="Times New Roman" w:hAnsi="Times New Roman" w:cs="Times New Roman"/>
          <w:sz w:val="24"/>
          <w:lang w:val="es-ES"/>
        </w:rPr>
        <w:t>1. ¿Cuánto tiempo ha pasado desde la(s) condena(s)?</w:t>
      </w:r>
    </w:p>
    <w:p w14:paraId="171C5822" w14:textId="77777777" w:rsidR="00636178" w:rsidRPr="00EC7560" w:rsidRDefault="00636178" w:rsidP="00636178">
      <w:pPr>
        <w:pStyle w:val="HTMLPreformatted"/>
        <w:tabs>
          <w:tab w:val="clear" w:pos="11908"/>
        </w:tabs>
        <w:ind w:left="720" w:right="430" w:hanging="360"/>
        <w:rPr>
          <w:rStyle w:val="y2iqfc"/>
          <w:rFonts w:ascii="Times New Roman" w:hAnsi="Times New Roman" w:cs="Times New Roman"/>
          <w:sz w:val="24"/>
          <w:lang w:val="es-ES"/>
        </w:rPr>
      </w:pPr>
      <w:r w:rsidRPr="00EC7560">
        <w:rPr>
          <w:rStyle w:val="y2iqfc"/>
          <w:rFonts w:ascii="Times New Roman" w:hAnsi="Times New Roman" w:cs="Times New Roman"/>
          <w:sz w:val="24"/>
          <w:lang w:val="es-ES"/>
        </w:rPr>
        <w:t>2. ¿Qué edad tenía usted en el momento de la(s) condena(s)?</w:t>
      </w:r>
    </w:p>
    <w:p w14:paraId="356DCBC5" w14:textId="77777777" w:rsidR="00636178" w:rsidRPr="00EC7560" w:rsidRDefault="00636178" w:rsidP="00636178">
      <w:pPr>
        <w:pStyle w:val="HTMLPreformatted"/>
        <w:tabs>
          <w:tab w:val="clear" w:pos="11908"/>
        </w:tabs>
        <w:ind w:left="720" w:right="430" w:hanging="360"/>
        <w:rPr>
          <w:rStyle w:val="y2iqfc"/>
          <w:rFonts w:ascii="Times New Roman" w:hAnsi="Times New Roman" w:cs="Times New Roman"/>
          <w:sz w:val="24"/>
          <w:lang w:val="es-ES"/>
        </w:rPr>
      </w:pPr>
      <w:r w:rsidRPr="00EC7560">
        <w:rPr>
          <w:rStyle w:val="y2iqfc"/>
          <w:rFonts w:ascii="Times New Roman" w:hAnsi="Times New Roman" w:cs="Times New Roman"/>
          <w:sz w:val="24"/>
          <w:lang w:val="es-ES"/>
        </w:rPr>
        <w:t>3. ¿Qué tan seria fue la(s) condena(s)?</w:t>
      </w:r>
    </w:p>
    <w:p w14:paraId="502F1FFA" w14:textId="77777777" w:rsidR="00636178" w:rsidRPr="00EC7560" w:rsidRDefault="00636178" w:rsidP="00636178">
      <w:pPr>
        <w:pStyle w:val="HTMLPreformatted"/>
        <w:tabs>
          <w:tab w:val="clear" w:pos="11908"/>
        </w:tabs>
        <w:ind w:left="720" w:right="430" w:hanging="360"/>
        <w:rPr>
          <w:rStyle w:val="y2iqfc"/>
          <w:rFonts w:ascii="Times New Roman" w:hAnsi="Times New Roman" w:cs="Times New Roman"/>
          <w:sz w:val="24"/>
          <w:lang w:val="es-ES"/>
        </w:rPr>
      </w:pPr>
      <w:r w:rsidRPr="00EC7560">
        <w:rPr>
          <w:rStyle w:val="y2iqfc"/>
          <w:rFonts w:ascii="Times New Roman" w:hAnsi="Times New Roman" w:cs="Times New Roman"/>
          <w:sz w:val="24"/>
          <w:lang w:val="es-ES"/>
        </w:rPr>
        <w:t>4. Evidencia sobre su rehabilitación, incluidos programas de tratamiento, trabajo voluntario, empleo remunerado, etc. desde su(s) condena(s)</w:t>
      </w:r>
    </w:p>
    <w:p w14:paraId="3AEAAABD" w14:textId="77777777" w:rsidR="00636178" w:rsidRPr="00EC7560" w:rsidRDefault="00636178" w:rsidP="00636178">
      <w:pPr>
        <w:pStyle w:val="HTMLPreformatted"/>
        <w:tabs>
          <w:tab w:val="clear" w:pos="11908"/>
        </w:tabs>
        <w:ind w:left="720" w:right="430" w:hanging="360"/>
        <w:rPr>
          <w:rFonts w:ascii="Times New Roman" w:hAnsi="Times New Roman" w:cs="Times New Roman"/>
          <w:sz w:val="24"/>
          <w:szCs w:val="24"/>
        </w:rPr>
      </w:pPr>
      <w:r w:rsidRPr="00EC7560">
        <w:rPr>
          <w:rStyle w:val="y2iqfc"/>
          <w:rFonts w:ascii="Times New Roman" w:hAnsi="Times New Roman" w:cs="Times New Roman"/>
          <w:sz w:val="24"/>
          <w:lang w:val="es-ES"/>
        </w:rPr>
        <w:t xml:space="preserve">5. ¿Hubo circunstancias atenuantes en torno al delito que redujeron la gravedad </w:t>
      </w:r>
      <w:proofErr w:type="gramStart"/>
      <w:r w:rsidRPr="00EC7560">
        <w:rPr>
          <w:rStyle w:val="y2iqfc"/>
          <w:rFonts w:ascii="Times New Roman" w:hAnsi="Times New Roman" w:cs="Times New Roman"/>
          <w:sz w:val="24"/>
          <w:lang w:val="es-ES"/>
        </w:rPr>
        <w:t>del mismo</w:t>
      </w:r>
      <w:proofErr w:type="gramEnd"/>
      <w:r w:rsidRPr="00EC7560">
        <w:rPr>
          <w:rStyle w:val="y2iqfc"/>
          <w:rFonts w:ascii="Times New Roman" w:hAnsi="Times New Roman" w:cs="Times New Roman"/>
          <w:sz w:val="24"/>
          <w:lang w:val="es-ES"/>
        </w:rPr>
        <w:t>?</w:t>
      </w:r>
    </w:p>
    <w:p w14:paraId="57A4E43C" w14:textId="77777777" w:rsidR="00636178" w:rsidRPr="00EC7560" w:rsidRDefault="00636178" w:rsidP="00636178">
      <w:pPr>
        <w:pStyle w:val="HTMLPreformatted"/>
        <w:tabs>
          <w:tab w:val="clear" w:pos="11908"/>
        </w:tabs>
        <w:ind w:left="360" w:right="430"/>
        <w:rPr>
          <w:rFonts w:ascii="Times New Roman" w:hAnsi="Times New Roman" w:cs="Times New Roman"/>
          <w:sz w:val="24"/>
          <w:szCs w:val="24"/>
        </w:rPr>
      </w:pPr>
      <w:r w:rsidRPr="00EC7560">
        <w:rPr>
          <w:rStyle w:val="y2iqfc"/>
          <w:rFonts w:ascii="Times New Roman" w:hAnsi="Times New Roman" w:cs="Times New Roman"/>
          <w:sz w:val="24"/>
          <w:lang w:val="es-ES"/>
        </w:rPr>
        <w:t xml:space="preserve">Si no se le dio la oportunidad de responder estas preguntas, o si cree que el proveedor de vivienda no evaluó adecuadamente su solicitud y le negó injustamente la vivienda, comuníquese con la Oficina de Vivienda Justa y Equitativa de Renovación Comunitaria y de Hogares del Estado de Nueva York en </w:t>
      </w:r>
      <w:proofErr w:type="spellStart"/>
      <w:r w:rsidRPr="00EC7560">
        <w:rPr>
          <w:rStyle w:val="y2iqfc"/>
          <w:rFonts w:ascii="Times New Roman" w:hAnsi="Times New Roman" w:cs="Times New Roman"/>
          <w:sz w:val="24"/>
          <w:lang w:val="es-ES"/>
        </w:rPr>
        <w:t>feho@hcr.ny</w:t>
      </w:r>
      <w:proofErr w:type="spellEnd"/>
      <w:r w:rsidRPr="00EC7560">
        <w:rPr>
          <w:rStyle w:val="y2iqfc"/>
          <w:rFonts w:ascii="Times New Roman" w:hAnsi="Times New Roman" w:cs="Times New Roman"/>
          <w:sz w:val="24"/>
          <w:lang w:val="es-ES"/>
        </w:rPr>
        <w:t xml:space="preserve"> .</w:t>
      </w:r>
      <w:proofErr w:type="spellStart"/>
      <w:r w:rsidRPr="00EC7560">
        <w:rPr>
          <w:rStyle w:val="y2iqfc"/>
          <w:rFonts w:ascii="Times New Roman" w:hAnsi="Times New Roman" w:cs="Times New Roman"/>
          <w:sz w:val="24"/>
          <w:lang w:val="es-ES"/>
        </w:rPr>
        <w:t>gov</w:t>
      </w:r>
      <w:proofErr w:type="spellEnd"/>
      <w:r w:rsidRPr="00EC7560">
        <w:rPr>
          <w:rStyle w:val="y2iqfc"/>
          <w:rFonts w:ascii="Times New Roman" w:hAnsi="Times New Roman" w:cs="Times New Roman"/>
          <w:sz w:val="24"/>
          <w:lang w:val="es-ES"/>
        </w:rPr>
        <w:t xml:space="preserve"> para obtener ayuda. Más información está disponible aquí: </w:t>
      </w:r>
      <w:hyperlink r:id="rId14" w:anchor="credit-and-justice-involvement--assessment-policies" w:history="1">
        <w:r w:rsidRPr="00EC7560">
          <w:rPr>
            <w:rStyle w:val="Hyperlink"/>
            <w:rFonts w:ascii="Times New Roman" w:hAnsi="Times New Roman" w:cs="Times New Roman"/>
            <w:sz w:val="24"/>
            <w:szCs w:val="24"/>
            <w:lang w:val="es-ES"/>
          </w:rPr>
          <w:t>https://hcr.ny.gov/marketing-plans-policies#credit-and-justice-involvement--assessment-policies</w:t>
        </w:r>
      </w:hyperlink>
    </w:p>
    <w:p w14:paraId="6BD4A7E3" w14:textId="77777777" w:rsidR="00636178" w:rsidRDefault="00636178" w:rsidP="00636178">
      <w:pPr>
        <w:pStyle w:val="BodyText"/>
        <w:tabs>
          <w:tab w:val="left" w:pos="360"/>
        </w:tabs>
        <w:ind w:left="540" w:right="430"/>
        <w:rPr>
          <w:sz w:val="20"/>
        </w:rPr>
      </w:pPr>
    </w:p>
    <w:p w14:paraId="5839A45A" w14:textId="77777777" w:rsidR="00636178" w:rsidRDefault="00636178" w:rsidP="00636178">
      <w:pPr>
        <w:pStyle w:val="BodyText"/>
        <w:tabs>
          <w:tab w:val="left" w:pos="360"/>
        </w:tabs>
        <w:spacing w:before="6"/>
        <w:ind w:left="540" w:right="430"/>
        <w:rPr>
          <w:sz w:val="22"/>
        </w:rPr>
      </w:pPr>
    </w:p>
    <w:p w14:paraId="3662F852" w14:textId="77777777" w:rsidR="00636178" w:rsidRDefault="00636178" w:rsidP="00636178">
      <w:pPr>
        <w:tabs>
          <w:tab w:val="left" w:pos="360"/>
        </w:tabs>
        <w:spacing w:before="240" w:line="480" w:lineRule="auto"/>
        <w:ind w:left="540" w:right="430"/>
        <w:rPr>
          <w:rFonts w:ascii="Arial"/>
          <w:sz w:val="20"/>
        </w:rPr>
      </w:pPr>
      <w:r>
        <w:rPr>
          <w:rFonts w:ascii="Arial"/>
          <w:sz w:val="20"/>
        </w:rPr>
        <w:t>NYS HCR Fair and Equitable Housing Office (FEHO) - https://hcr.ny.gov/fair-housing Form date: September 12, 2022</w:t>
      </w:r>
    </w:p>
    <w:p w14:paraId="0DDD43A6" w14:textId="77777777" w:rsidR="00636178" w:rsidRPr="00286F99" w:rsidRDefault="00636178" w:rsidP="00636178">
      <w:pPr>
        <w:jc w:val="center"/>
        <w:rPr>
          <w:b/>
          <w:bCs/>
          <w:lang w:val="es-ES"/>
        </w:rPr>
      </w:pPr>
      <w:r>
        <w:rPr>
          <w:rStyle w:val="q4iawc"/>
          <w:b/>
          <w:bCs/>
          <w:lang w:val="es-ES"/>
        </w:rPr>
        <w:br w:type="page"/>
      </w:r>
      <w:r w:rsidRPr="00807EA6">
        <w:rPr>
          <w:rStyle w:val="q4iawc"/>
          <w:b/>
          <w:bCs/>
          <w:lang w:val="es-ES"/>
        </w:rPr>
        <w:lastRenderedPageBreak/>
        <w:t xml:space="preserve">AVISO QUE REVELA LOS DERECHOS DE LOS INQUILINOS A ACOMODACIONES </w:t>
      </w:r>
      <w:r w:rsidRPr="00807EA6">
        <w:rPr>
          <w:rStyle w:val="q4iawc"/>
          <w:b/>
          <w:bCs/>
          <w:lang w:val="es-ES"/>
        </w:rPr>
        <w:br/>
        <w:t>RAZONABLES PARA PERSONAS CON DISCAPACIDADES</w:t>
      </w:r>
    </w:p>
    <w:p w14:paraId="7C78F352" w14:textId="77777777" w:rsidR="00636178" w:rsidRPr="00286F99" w:rsidRDefault="00636178" w:rsidP="00636178">
      <w:pPr>
        <w:pStyle w:val="BodyText"/>
        <w:kinsoku w:val="0"/>
        <w:overflowPunct w:val="0"/>
        <w:spacing w:before="80" w:line="249" w:lineRule="auto"/>
        <w:ind w:left="1790" w:right="1822" w:firstLine="1576"/>
        <w:jc w:val="center"/>
        <w:rPr>
          <w:b/>
          <w:bCs/>
          <w:lang w:val="es-ES"/>
        </w:rPr>
      </w:pPr>
    </w:p>
    <w:p w14:paraId="471B7D96" w14:textId="77777777" w:rsidR="00636178" w:rsidRPr="00807EA6" w:rsidRDefault="00636178" w:rsidP="00636178">
      <w:pPr>
        <w:ind w:left="1170" w:right="1240"/>
        <w:rPr>
          <w:rStyle w:val="q4iawc"/>
          <w:b/>
          <w:bCs/>
          <w:lang w:val="es-ES"/>
        </w:rPr>
      </w:pPr>
      <w:r w:rsidRPr="00807EA6">
        <w:rPr>
          <w:rStyle w:val="q4iawc"/>
          <w:b/>
          <w:bCs/>
          <w:lang w:val="es-ES"/>
        </w:rPr>
        <w:t xml:space="preserve">Adaptaciones razonables </w:t>
      </w:r>
    </w:p>
    <w:p w14:paraId="04ADB372" w14:textId="77777777" w:rsidR="00636178" w:rsidRDefault="00636178" w:rsidP="00636178">
      <w:pPr>
        <w:ind w:left="1170" w:right="1240"/>
        <w:rPr>
          <w:rStyle w:val="q4iawc"/>
          <w:lang w:val="es-ES"/>
        </w:rPr>
      </w:pPr>
      <w:r>
        <w:rPr>
          <w:rStyle w:val="q4iawc"/>
          <w:lang w:val="es-ES"/>
        </w:rPr>
        <w:t xml:space="preserve">La Ley de Derechos Humanos del Estado de Nueva York requiere que los proveedores de vivienda realicen adaptaciones o modificaciones razonables a un edificio o espacio habitable para satisfacer las necesidades de las personas con discapacidades. Por ejemplo, si tiene una discapacidad física, mental o médica, puede pedirle a su proveedor de vivienda que haga que las áreas comunes de su edificio sean accesibles o que cambie ciertas políticas para satisfacer sus necesidades. </w:t>
      </w:r>
    </w:p>
    <w:p w14:paraId="16C9C8A0" w14:textId="77777777" w:rsidR="00636178" w:rsidRDefault="00636178" w:rsidP="00636178">
      <w:pPr>
        <w:ind w:left="1170" w:right="1240"/>
        <w:rPr>
          <w:rStyle w:val="q4iawc"/>
          <w:lang w:val="es-ES"/>
        </w:rPr>
      </w:pPr>
    </w:p>
    <w:p w14:paraId="56225C0B" w14:textId="56563479" w:rsidR="00636178" w:rsidRDefault="00636178" w:rsidP="00636178">
      <w:pPr>
        <w:ind w:left="1170" w:right="1240"/>
        <w:rPr>
          <w:rStyle w:val="q4iawc"/>
          <w:lang w:val="es-ES"/>
        </w:rPr>
      </w:pPr>
      <w:r>
        <w:rPr>
          <w:rStyle w:val="q4iawc"/>
          <w:lang w:val="es-ES"/>
        </w:rPr>
        <w:t xml:space="preserve">Para solicitar una adaptación razonable, debe comunicarse con el administrador de su propiedad llamando al </w:t>
      </w:r>
      <w:r w:rsidRPr="00636178">
        <w:rPr>
          <w:rStyle w:val="q4iawc"/>
          <w:b/>
          <w:bCs/>
          <w:lang w:val="es-ES"/>
        </w:rPr>
        <w:t>(</w:t>
      </w:r>
      <w:r w:rsidRPr="00636178">
        <w:rPr>
          <w:b/>
          <w:bCs/>
          <w:snapToGrid w:val="0"/>
        </w:rPr>
        <w:t>585) 895-3543</w:t>
      </w:r>
      <w:r>
        <w:rPr>
          <w:snapToGrid w:val="0"/>
        </w:rPr>
        <w:t xml:space="preserve"> </w:t>
      </w:r>
      <w:r>
        <w:rPr>
          <w:rStyle w:val="q4iawc"/>
          <w:lang w:val="es-ES"/>
        </w:rPr>
        <w:t xml:space="preserve">o enviando un correo electrónico a </w:t>
      </w:r>
      <w:r>
        <w:rPr>
          <w:rStyle w:val="q4iawc"/>
          <w:b/>
          <w:bCs/>
          <w:lang w:val="es-ES"/>
        </w:rPr>
        <w:t>viennaplace</w:t>
      </w:r>
      <w:r w:rsidRPr="00807EA6">
        <w:rPr>
          <w:rStyle w:val="q4iawc"/>
          <w:b/>
          <w:bCs/>
          <w:lang w:val="es-ES"/>
        </w:rPr>
        <w:t>@dor.org</w:t>
      </w:r>
      <w:r>
        <w:rPr>
          <w:rStyle w:val="q4iawc"/>
          <w:lang w:val="es-ES"/>
        </w:rPr>
        <w:t xml:space="preserve">*. Deberá informar a su proveedor de vivienda que tiene una discapacidad o un problema de salud que interfiere con su uso de la vivienda, y que su solicitud de adaptación puede ser necesaria para brindarle igualdad de acceso y oportunidades para usar y disfrutar su vivienda o las comodidades y servicios normalmente ofrecidos por su proveedor de vivienda. Un proveedor de vivienda puede solicitar información médica, cuando sea necesario para respaldar que existe una discapacidad cubierta y que la necesidad de la adaptación está relacionada con la discapacidad. </w:t>
      </w:r>
    </w:p>
    <w:p w14:paraId="7F31FB7E" w14:textId="77777777" w:rsidR="00636178" w:rsidRDefault="00636178" w:rsidP="00636178">
      <w:pPr>
        <w:ind w:left="1170" w:right="1240"/>
        <w:rPr>
          <w:rStyle w:val="q4iawc"/>
          <w:lang w:val="es-ES"/>
        </w:rPr>
      </w:pPr>
    </w:p>
    <w:p w14:paraId="3B8A0763" w14:textId="77777777" w:rsidR="00636178" w:rsidRDefault="00636178" w:rsidP="00636178">
      <w:pPr>
        <w:ind w:left="1170" w:right="1240"/>
        <w:rPr>
          <w:rStyle w:val="q4iawc"/>
          <w:lang w:val="es-ES"/>
        </w:rPr>
      </w:pPr>
      <w:r>
        <w:rPr>
          <w:rStyle w:val="q4iawc"/>
          <w:lang w:val="es-ES"/>
        </w:rPr>
        <w:t xml:space="preserve">Si cree que se le ha denegado una adaptación razonable para su discapacidad, o que se le ha denegado la vivienda o que ha habido represalias en su contra porque solicitó una adaptación razonable alojamiento, puede presentar una queja ante la División de Derechos Humanos del Estado de Nueva York, como se describe al final de este aviso. Específicamente, si tiene un impedimento físico, mental o médico, puede solicitarlo. </w:t>
      </w:r>
    </w:p>
    <w:p w14:paraId="394A291F" w14:textId="77777777" w:rsidR="00636178" w:rsidRDefault="00636178" w:rsidP="00636178">
      <w:pPr>
        <w:ind w:left="1170" w:right="1240"/>
        <w:rPr>
          <w:rStyle w:val="q4iawc"/>
          <w:lang w:val="es-ES"/>
        </w:rPr>
      </w:pPr>
    </w:p>
    <w:p w14:paraId="6D186107" w14:textId="77777777" w:rsidR="00636178" w:rsidRDefault="00636178" w:rsidP="00636178">
      <w:pPr>
        <w:ind w:left="1170" w:right="1240"/>
        <w:rPr>
          <w:rStyle w:val="q4iawc"/>
          <w:lang w:val="es-ES"/>
        </w:rPr>
      </w:pPr>
      <w:r>
        <w:rPr>
          <w:rStyle w:val="q4iawc"/>
          <w:lang w:val="es-ES"/>
        </w:rPr>
        <w:t>Permiso para cambiar el interior de su unidad de vivienda para que sea accesible (sin embargo, debe pagar por estas modificaciones y, en el caso de un alquiler, su proveedor de vivienda puede exigirle que restaure la unidad a su condición original cuando se mude</w:t>
      </w:r>
      <w:proofErr w:type="gramStart"/>
      <w:r>
        <w:rPr>
          <w:rStyle w:val="q4iawc"/>
          <w:lang w:val="es-ES"/>
        </w:rPr>
        <w:t>) )</w:t>
      </w:r>
      <w:proofErr w:type="gramEnd"/>
      <w:r>
        <w:rPr>
          <w:rStyle w:val="q4iawc"/>
          <w:lang w:val="es-ES"/>
        </w:rPr>
        <w:t xml:space="preserve">; Cambios en las reglas, políticas, prácticas o servicios de su proveedor de vivienda; Cambios en las áreas comunes del edificio para que tenga la misma oportunidad de usar el edificio. La Ley de Derechos Humanos del Estado de Nueva York requiere que los proveedores de viviendas paguen por modificaciones razonables a las áreas de uso común. Los ejemplos de modificaciones y adaptaciones razonables que pueden solicitarse en virtud de la Ley de Derechos Humanos del Estado de Nueva York incluyen: </w:t>
      </w:r>
    </w:p>
    <w:p w14:paraId="5B4F306B" w14:textId="77777777" w:rsidR="00636178" w:rsidRDefault="00636178" w:rsidP="00636178">
      <w:pPr>
        <w:ind w:left="1890" w:right="1240" w:hanging="450"/>
        <w:rPr>
          <w:rStyle w:val="q4iawc"/>
          <w:lang w:val="es-ES"/>
        </w:rPr>
      </w:pPr>
      <w:r>
        <w:rPr>
          <w:rStyle w:val="q4iawc"/>
          <w:lang w:val="es-ES"/>
        </w:rPr>
        <w:t xml:space="preserve">• </w:t>
      </w:r>
      <w:r>
        <w:rPr>
          <w:rStyle w:val="q4iawc"/>
          <w:lang w:val="es-ES"/>
        </w:rPr>
        <w:tab/>
        <w:t xml:space="preserve">Si tiene un impedimento de movilidad, es posible que se le solicite a su proveedor de vivienda que le proporcione una rampa u otro medio razonable que le permita entrar y salir del edificio. </w:t>
      </w:r>
    </w:p>
    <w:p w14:paraId="080161D9" w14:textId="77777777" w:rsidR="00636178" w:rsidRDefault="00636178" w:rsidP="00636178">
      <w:pPr>
        <w:ind w:left="1890" w:right="1240" w:hanging="450"/>
        <w:rPr>
          <w:rStyle w:val="q4iawc"/>
          <w:lang w:val="es-ES"/>
        </w:rPr>
      </w:pPr>
      <w:r>
        <w:rPr>
          <w:rStyle w:val="q4iawc"/>
          <w:lang w:val="es-ES"/>
        </w:rPr>
        <w:t xml:space="preserve">• </w:t>
      </w:r>
      <w:r>
        <w:rPr>
          <w:rStyle w:val="q4iawc"/>
          <w:lang w:val="es-ES"/>
        </w:rPr>
        <w:tab/>
        <w:t xml:space="preserve">Si su proveedor de atención médica proporciona documentación de que tener un animal lo ayudará con su discapacidad, se le debe permitir tener el animal en su hogar a pesar de la regla de "no mascota". </w:t>
      </w:r>
    </w:p>
    <w:p w14:paraId="381387AA" w14:textId="77777777" w:rsidR="00636178" w:rsidRPr="00807EA6" w:rsidRDefault="00636178" w:rsidP="00636178">
      <w:pPr>
        <w:ind w:left="1890" w:right="1240" w:hanging="450"/>
        <w:rPr>
          <w:lang w:val="es-ES"/>
        </w:rPr>
      </w:pPr>
      <w:r>
        <w:rPr>
          <w:rStyle w:val="q4iawc"/>
          <w:lang w:val="es-ES"/>
        </w:rPr>
        <w:t xml:space="preserve">• </w:t>
      </w:r>
      <w:r>
        <w:rPr>
          <w:rStyle w:val="q4iawc"/>
          <w:lang w:val="es-ES"/>
        </w:rPr>
        <w:tab/>
        <w:t>Si necesita barras de apoyo en su baño, puede solicitar permiso para instalarlas a su cargo. Si su vivienda fue construida para primera ocupación después del 13 de marzo de 1991 y es necesario reforzar las paredes para colocar barras de apoyo, su proveedor de vivienda debe pagar para que se haga.</w:t>
      </w:r>
    </w:p>
    <w:p w14:paraId="604869AF" w14:textId="77777777" w:rsidR="00636178" w:rsidRPr="00286F99" w:rsidRDefault="00636178" w:rsidP="00636178">
      <w:pPr>
        <w:pStyle w:val="BodyText"/>
        <w:kinsoku w:val="0"/>
        <w:overflowPunct w:val="0"/>
        <w:rPr>
          <w:sz w:val="20"/>
          <w:szCs w:val="20"/>
          <w:lang w:val="es-ES"/>
        </w:rPr>
      </w:pPr>
    </w:p>
    <w:p w14:paraId="550B521D" w14:textId="77777777" w:rsidR="00636178" w:rsidRPr="00286F99" w:rsidRDefault="00636178" w:rsidP="00636178">
      <w:pPr>
        <w:pStyle w:val="BodyText"/>
        <w:kinsoku w:val="0"/>
        <w:overflowPunct w:val="0"/>
        <w:spacing w:before="9"/>
        <w:rPr>
          <w:sz w:val="10"/>
          <w:szCs w:val="10"/>
          <w:lang w:val="es-ES"/>
        </w:rPr>
      </w:pPr>
      <w:r>
        <w:rPr>
          <w:noProof/>
        </w:rPr>
        <mc:AlternateContent>
          <mc:Choice Requires="wps">
            <w:drawing>
              <wp:anchor distT="0" distB="0" distL="0" distR="0" simplePos="0" relativeHeight="251672576" behindDoc="0" locked="0" layoutInCell="0" allowOverlap="1" wp14:anchorId="5F4032F2" wp14:editId="3CEF5D55">
                <wp:simplePos x="0" y="0"/>
                <wp:positionH relativeFrom="page">
                  <wp:posOffset>924560</wp:posOffset>
                </wp:positionH>
                <wp:positionV relativeFrom="paragraph">
                  <wp:posOffset>108585</wp:posOffset>
                </wp:positionV>
                <wp:extent cx="1849755" cy="12700"/>
                <wp:effectExtent l="0" t="0" r="4445" b="0"/>
                <wp:wrapTopAndBottom/>
                <wp:docPr id="185231743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9755" cy="12700"/>
                        </a:xfrm>
                        <a:custGeom>
                          <a:avLst/>
                          <a:gdLst>
                            <a:gd name="T0" fmla="*/ 0 w 2913"/>
                            <a:gd name="T1" fmla="*/ 0 h 20"/>
                            <a:gd name="T2" fmla="*/ 2147483646 w 2913"/>
                            <a:gd name="T3" fmla="*/ 0 h 20"/>
                            <a:gd name="T4" fmla="*/ 0 60000 65536"/>
                            <a:gd name="T5" fmla="*/ 0 60000 65536"/>
                          </a:gdLst>
                          <a:ahLst/>
                          <a:cxnLst>
                            <a:cxn ang="T4">
                              <a:pos x="T0" y="T1"/>
                            </a:cxn>
                            <a:cxn ang="T5">
                              <a:pos x="T2" y="T3"/>
                            </a:cxn>
                          </a:cxnLst>
                          <a:rect l="0" t="0" r="r" b="b"/>
                          <a:pathLst>
                            <a:path w="2913" h="20">
                              <a:moveTo>
                                <a:pt x="0" y="0"/>
                              </a:moveTo>
                              <a:lnTo>
                                <a:pt x="2912" y="0"/>
                              </a:lnTo>
                            </a:path>
                          </a:pathLst>
                        </a:custGeom>
                        <a:noFill/>
                        <a:ln w="91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AE90F9" id="Freeform 2"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2.8pt,8.55pt,218.4pt,8.55pt" coordsize="2913,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" o:allowincell="f" filled="f" strokeweight=".25428mm">
                <v:path arrowok="t" o:connecttype="custom" o:connectlocs="0,0;2147483646,0" o:connectangles="0,0"/>
                <w10:wrap type="topAndBottom" anchorx="page"/>
              </v:polyline>
            </w:pict>
          </mc:Fallback>
        </mc:AlternateContent>
      </w:r>
    </w:p>
    <w:p w14:paraId="2E59FFD3" w14:textId="77777777" w:rsidR="00636178" w:rsidRPr="00286F99" w:rsidRDefault="00636178" w:rsidP="00636178">
      <w:pPr>
        <w:ind w:left="1170" w:right="1240"/>
        <w:rPr>
          <w:sz w:val="20"/>
          <w:szCs w:val="20"/>
          <w:lang w:val="es-ES"/>
        </w:rPr>
      </w:pPr>
      <w:r w:rsidRPr="00807EA6">
        <w:rPr>
          <w:rStyle w:val="q4iawc"/>
          <w:sz w:val="20"/>
          <w:szCs w:val="20"/>
          <w:lang w:val="es-ES"/>
        </w:rPr>
        <w:t>• La Notificación debe incluir información de contacto cuando se proporcione según 466.15(d)(l) anterior.</w:t>
      </w:r>
      <w:r w:rsidRPr="00807EA6">
        <w:rPr>
          <w:rStyle w:val="viiyi"/>
          <w:sz w:val="20"/>
          <w:szCs w:val="20"/>
          <w:lang w:val="es-ES"/>
        </w:rPr>
        <w:t xml:space="preserve"> </w:t>
      </w:r>
      <w:r w:rsidRPr="00807EA6">
        <w:rPr>
          <w:rStyle w:val="q4iawc"/>
          <w:sz w:val="20"/>
          <w:szCs w:val="20"/>
          <w:lang w:val="es-ES"/>
        </w:rPr>
        <w:t>Sin embargo, cuando se proporciona conforme a (d)(2) y cuando no se conoce esta información, la oración puede decir "Para solicitar una adaptación razonable, debe comunicarse con el administrador de su propiedad". t Este Aviso proporciona información sobre sus derechos bajo la Ley de Derechos Humanos del Estado de Nueva York, que se aplica a personas que residen en cualquier parte del estado de Nueva York.</w:t>
      </w:r>
      <w:r w:rsidRPr="00807EA6">
        <w:rPr>
          <w:rStyle w:val="viiyi"/>
          <w:sz w:val="20"/>
          <w:szCs w:val="20"/>
          <w:lang w:val="es-ES"/>
        </w:rPr>
        <w:t xml:space="preserve"> </w:t>
      </w:r>
      <w:r w:rsidRPr="00807EA6">
        <w:rPr>
          <w:rStyle w:val="q4iawc"/>
          <w:sz w:val="20"/>
          <w:szCs w:val="20"/>
          <w:lang w:val="es-ES"/>
        </w:rPr>
        <w:t>Las leyes locales pueden brindar protecciones adicionales a las descritas en este Aviso, pero las leyes locales no pueden disminuir sus protecciones.</w:t>
      </w:r>
    </w:p>
    <w:p w14:paraId="4DB7FA99" w14:textId="77777777" w:rsidR="00636178" w:rsidRPr="00286F99" w:rsidRDefault="00636178" w:rsidP="00636178">
      <w:pPr>
        <w:pStyle w:val="BodyText"/>
        <w:framePr w:w="4727" w:wrap="auto" w:hAnchor="text" w:x="6260"/>
        <w:kinsoku w:val="0"/>
        <w:overflowPunct w:val="0"/>
        <w:spacing w:line="261" w:lineRule="auto"/>
        <w:ind w:left="1269" w:right="1375" w:hanging="3"/>
        <w:rPr>
          <w:w w:val="105"/>
          <w:sz w:val="20"/>
          <w:szCs w:val="20"/>
          <w:lang w:val="es-ES"/>
        </w:rPr>
        <w:sectPr w:rsidR="00636178" w:rsidRPr="00286F99" w:rsidSect="00636178">
          <w:pgSz w:w="12240" w:h="15840"/>
          <w:pgMar w:top="711" w:right="0" w:bottom="280" w:left="200" w:header="720" w:footer="720" w:gutter="0"/>
          <w:cols w:space="720"/>
          <w:noEndnote/>
        </w:sectPr>
      </w:pPr>
    </w:p>
    <w:p w14:paraId="26159B39" w14:textId="77777777" w:rsidR="00636178" w:rsidRDefault="00636178" w:rsidP="00636178">
      <w:pPr>
        <w:ind w:left="1890" w:right="1150" w:hanging="450"/>
        <w:rPr>
          <w:rStyle w:val="q4iawc"/>
          <w:lang w:val="es-ES"/>
        </w:rPr>
      </w:pPr>
      <w:r>
        <w:rPr>
          <w:rStyle w:val="q4iawc"/>
          <w:lang w:val="es-ES"/>
        </w:rPr>
        <w:lastRenderedPageBreak/>
        <w:t xml:space="preserve">• </w:t>
      </w:r>
      <w:r>
        <w:rPr>
          <w:rStyle w:val="q4iawc"/>
          <w:lang w:val="es-ES"/>
        </w:rPr>
        <w:tab/>
        <w:t xml:space="preserve">Si tiene un impedimento que requiere un espacio de estacionamiento cerca de su unidad, puede solicitar a su proveedor de vivienda que le proporcione ese espacio de estacionamiento o lo coloque en la parte superior de una lista de espera si no hay un lugar adyacente disponible. </w:t>
      </w:r>
    </w:p>
    <w:p w14:paraId="25F092CE" w14:textId="77777777" w:rsidR="00636178" w:rsidRPr="00286F99" w:rsidRDefault="00636178" w:rsidP="00636178">
      <w:pPr>
        <w:ind w:left="1890" w:right="1150" w:hanging="450"/>
        <w:rPr>
          <w:lang w:val="es-ES"/>
        </w:rPr>
      </w:pPr>
      <w:r>
        <w:rPr>
          <w:rStyle w:val="q4iawc"/>
          <w:lang w:val="es-ES"/>
        </w:rPr>
        <w:t xml:space="preserve">• </w:t>
      </w:r>
      <w:r>
        <w:rPr>
          <w:rStyle w:val="q4iawc"/>
          <w:lang w:val="es-ES"/>
        </w:rPr>
        <w:tab/>
        <w:t>Si tiene una discapacidad visual y necesita avisos impresos en un formato alternativo, como una fuente de letra grande, o necesita que los avisos estén disponibles para usted electrónicamente, puede solicitar esa adaptación a su arrendador.</w:t>
      </w:r>
    </w:p>
    <w:p w14:paraId="193CAC0D" w14:textId="77777777" w:rsidR="00636178" w:rsidRPr="00286F99" w:rsidRDefault="00636178" w:rsidP="00636178">
      <w:pPr>
        <w:pStyle w:val="BodyText"/>
        <w:kinsoku w:val="0"/>
        <w:overflowPunct w:val="0"/>
        <w:spacing w:before="11"/>
        <w:rPr>
          <w:lang w:val="es-ES"/>
        </w:rPr>
      </w:pPr>
    </w:p>
    <w:p w14:paraId="47A11F93" w14:textId="77777777" w:rsidR="00636178" w:rsidRPr="00807EA6" w:rsidRDefault="00636178" w:rsidP="00636178">
      <w:pPr>
        <w:ind w:left="1170" w:right="1150"/>
        <w:rPr>
          <w:rStyle w:val="q4iawc"/>
          <w:b/>
          <w:bCs/>
          <w:lang w:val="es-ES"/>
        </w:rPr>
      </w:pPr>
      <w:r w:rsidRPr="00807EA6">
        <w:rPr>
          <w:rStyle w:val="q4iawc"/>
          <w:b/>
          <w:bCs/>
          <w:lang w:val="es-ES"/>
        </w:rPr>
        <w:t xml:space="preserve">Estándares de accesibilidad requeridos </w:t>
      </w:r>
    </w:p>
    <w:p w14:paraId="0B4534BB" w14:textId="77777777" w:rsidR="00636178" w:rsidRDefault="00636178" w:rsidP="00636178">
      <w:pPr>
        <w:ind w:left="1170" w:right="1150"/>
        <w:rPr>
          <w:rStyle w:val="q4iawc"/>
          <w:lang w:val="es-ES"/>
        </w:rPr>
      </w:pPr>
      <w:r>
        <w:rPr>
          <w:rStyle w:val="q4iawc"/>
          <w:lang w:val="es-ES"/>
        </w:rPr>
        <w:t xml:space="preserve">Todos los edificios construidos para su uso después del 13 de marzo de 1991 deben cumplir con los siguientes estándares: </w:t>
      </w:r>
    </w:p>
    <w:p w14:paraId="790493BE" w14:textId="77777777" w:rsidR="00636178" w:rsidRDefault="00636178" w:rsidP="00636178">
      <w:pPr>
        <w:ind w:left="1890" w:right="1150" w:hanging="450"/>
        <w:rPr>
          <w:rStyle w:val="q4iawc"/>
          <w:lang w:val="es-ES"/>
        </w:rPr>
      </w:pPr>
      <w:r>
        <w:rPr>
          <w:rStyle w:val="q4iawc"/>
          <w:lang w:val="es-ES"/>
        </w:rPr>
        <w:t xml:space="preserve">• </w:t>
      </w:r>
      <w:r>
        <w:rPr>
          <w:rStyle w:val="q4iawc"/>
          <w:lang w:val="es-ES"/>
        </w:rPr>
        <w:tab/>
        <w:t xml:space="preserve">Las áreas públicas y comunes deben ser fácilmente accesibles y utilizables por personas con discapacidades. </w:t>
      </w:r>
    </w:p>
    <w:p w14:paraId="3FA4C780" w14:textId="77777777" w:rsidR="00636178" w:rsidRDefault="00636178" w:rsidP="00636178">
      <w:pPr>
        <w:ind w:left="1890" w:right="1150" w:hanging="450"/>
        <w:rPr>
          <w:rStyle w:val="q4iawc"/>
          <w:lang w:val="es-ES"/>
        </w:rPr>
      </w:pPr>
      <w:r>
        <w:rPr>
          <w:rStyle w:val="q4iawc"/>
          <w:lang w:val="es-ES"/>
        </w:rPr>
        <w:t xml:space="preserve">• </w:t>
      </w:r>
      <w:r>
        <w:rPr>
          <w:rStyle w:val="q4iawc"/>
          <w:lang w:val="es-ES"/>
        </w:rPr>
        <w:tab/>
        <w:t xml:space="preserve">Todas las puertas deben ser lo suficientemente anchas para permitir el paso de personas en sillas de ruedas; y </w:t>
      </w:r>
    </w:p>
    <w:p w14:paraId="2F864D7F" w14:textId="77777777" w:rsidR="00636178" w:rsidRDefault="00636178" w:rsidP="00636178">
      <w:pPr>
        <w:ind w:left="1890" w:right="1150" w:hanging="450"/>
        <w:rPr>
          <w:rStyle w:val="q4iawc"/>
          <w:lang w:val="es-ES"/>
        </w:rPr>
      </w:pPr>
      <w:r>
        <w:rPr>
          <w:rStyle w:val="q4iawc"/>
          <w:lang w:val="es-ES"/>
        </w:rPr>
        <w:t xml:space="preserve">• </w:t>
      </w:r>
      <w:r>
        <w:rPr>
          <w:rStyle w:val="q4iawc"/>
          <w:lang w:val="es-ES"/>
        </w:rPr>
        <w:tab/>
        <w:t xml:space="preserve">Todos los edificios multifamiliares deben tener pasillos, accesorios, enchufes, termostatos, baños y cocinas accesibles. Si cree que su edificio no cumple con los estándares de accesibilidad requeridos, puede presentar una queja ante la División de Derechos Humanos del Estado de Nueva York. </w:t>
      </w:r>
    </w:p>
    <w:p w14:paraId="4E57CC5D" w14:textId="77777777" w:rsidR="00636178" w:rsidRDefault="00636178" w:rsidP="00636178">
      <w:pPr>
        <w:ind w:left="1170" w:right="1150"/>
        <w:rPr>
          <w:rStyle w:val="q4iawc"/>
          <w:lang w:val="es-ES"/>
        </w:rPr>
      </w:pPr>
    </w:p>
    <w:p w14:paraId="1947F3B7" w14:textId="77777777" w:rsidR="00636178" w:rsidRPr="00807EA6" w:rsidRDefault="00636178" w:rsidP="00636178">
      <w:pPr>
        <w:ind w:left="1170" w:right="1150"/>
        <w:rPr>
          <w:rStyle w:val="q4iawc"/>
          <w:b/>
          <w:bCs/>
          <w:lang w:val="es-ES"/>
        </w:rPr>
      </w:pPr>
      <w:r w:rsidRPr="00807EA6">
        <w:rPr>
          <w:rStyle w:val="q4iawc"/>
          <w:b/>
          <w:bCs/>
          <w:lang w:val="es-ES"/>
        </w:rPr>
        <w:t xml:space="preserve">Cómo presentar una queja </w:t>
      </w:r>
    </w:p>
    <w:p w14:paraId="785D647B" w14:textId="77777777" w:rsidR="00636178" w:rsidRPr="00286F99" w:rsidRDefault="00636178" w:rsidP="00636178">
      <w:pPr>
        <w:ind w:left="1170" w:right="1150"/>
        <w:rPr>
          <w:lang w:val="es-ES"/>
        </w:rPr>
      </w:pPr>
      <w:r>
        <w:rPr>
          <w:rStyle w:val="q4iawc"/>
          <w:lang w:val="es-ES"/>
        </w:rPr>
        <w:t>Se debe presentar una queja ante la División dentro de un año del presunto acto discriminatorio o ante un tribunal dentro de los tres años del presunto acto discriminatorio. Puede encontrar más información sobre sus derechos y sobre los procedimientos para presentar una queja visitando www.dhr.ny.gov o llamando al 1-888-392-3644. Puede obtener un formulario de queja en el sitio web, o se le puede enviar uno por correo electrónico o postal. También puede llamar o enviar un correo electrónico a una oficina regional de la División. Las oficinas regionales se enumeran en el sitio web.</w:t>
      </w:r>
    </w:p>
    <w:p w14:paraId="31E4BAF2" w14:textId="77777777" w:rsidR="00636178" w:rsidRPr="00286F99" w:rsidRDefault="00636178" w:rsidP="00636178">
      <w:pPr>
        <w:rPr>
          <w:noProof/>
          <w:sz w:val="20"/>
          <w:szCs w:val="20"/>
          <w:lang w:val="es-ES"/>
        </w:rPr>
      </w:pPr>
      <w:r w:rsidRPr="00286F99">
        <w:rPr>
          <w:noProof/>
          <w:sz w:val="20"/>
          <w:szCs w:val="20"/>
          <w:lang w:val="es-ES"/>
        </w:rPr>
        <w:tab/>
      </w:r>
      <w:r w:rsidRPr="00286F99">
        <w:rPr>
          <w:noProof/>
          <w:sz w:val="20"/>
          <w:szCs w:val="20"/>
          <w:lang w:val="es-ES"/>
        </w:rPr>
        <w:tab/>
      </w:r>
    </w:p>
    <w:p w14:paraId="2EE49DEC" w14:textId="77777777" w:rsidR="00636178" w:rsidRDefault="00636178" w:rsidP="00636178">
      <w:pPr>
        <w:tabs>
          <w:tab w:val="left" w:pos="360"/>
        </w:tabs>
        <w:spacing w:before="240" w:line="480" w:lineRule="auto"/>
        <w:ind w:right="520"/>
        <w:rPr>
          <w:rFonts w:ascii="Arial"/>
          <w:sz w:val="20"/>
        </w:rPr>
      </w:pPr>
    </w:p>
    <w:p w14:paraId="138B2F91" w14:textId="77777777" w:rsidR="00636178" w:rsidRDefault="00636178" w:rsidP="00636178">
      <w:pPr>
        <w:tabs>
          <w:tab w:val="left" w:pos="360"/>
        </w:tabs>
        <w:spacing w:before="240" w:line="480" w:lineRule="auto"/>
        <w:ind w:right="520"/>
        <w:rPr>
          <w:color w:val="000000"/>
          <w:lang w:val="es-US"/>
        </w:rPr>
      </w:pPr>
    </w:p>
    <w:p w14:paraId="5DAC966E" w14:textId="77777777" w:rsidR="00636178" w:rsidRDefault="00636178" w:rsidP="00636178">
      <w:pPr>
        <w:tabs>
          <w:tab w:val="left" w:pos="360"/>
        </w:tabs>
        <w:spacing w:before="240" w:line="480" w:lineRule="auto"/>
        <w:ind w:right="520"/>
        <w:rPr>
          <w:color w:val="000000"/>
          <w:lang w:val="es-US"/>
        </w:rPr>
      </w:pPr>
    </w:p>
    <w:p w14:paraId="4113E21D" w14:textId="77777777" w:rsidR="00636178" w:rsidRDefault="00636178" w:rsidP="00636178">
      <w:pPr>
        <w:spacing w:before="240" w:line="480" w:lineRule="auto"/>
        <w:rPr>
          <w:sz w:val="40"/>
          <w:lang w:val="es-US"/>
        </w:rPr>
      </w:pPr>
    </w:p>
    <w:p w14:paraId="2E5E72C9" w14:textId="32D63872" w:rsidR="00FC753A" w:rsidRDefault="00636178" w:rsidP="00636178">
      <w:pPr>
        <w:spacing w:before="46"/>
        <w:ind w:left="3331" w:right="449" w:hanging="2348"/>
        <w:rPr>
          <w:b/>
          <w:sz w:val="20"/>
          <w:szCs w:val="20"/>
        </w:rPr>
      </w:pPr>
      <w:r>
        <w:rPr>
          <w:sz w:val="40"/>
          <w:lang w:val="es-US"/>
        </w:rPr>
        <w:br w:type="page"/>
      </w:r>
    </w:p>
    <w:p w14:paraId="78664C87" w14:textId="77777777" w:rsidR="00FC753A" w:rsidRDefault="00FC753A" w:rsidP="00737D06">
      <w:pPr>
        <w:spacing w:before="46"/>
        <w:ind w:left="3331" w:right="449" w:hanging="2348"/>
        <w:rPr>
          <w:b/>
          <w:sz w:val="20"/>
          <w:szCs w:val="20"/>
        </w:rPr>
      </w:pPr>
    </w:p>
    <w:p w14:paraId="4F9E8658" w14:textId="0A5328C2" w:rsidR="003D0D16" w:rsidRPr="00260A1E" w:rsidRDefault="009D07A4" w:rsidP="009D07A4">
      <w:pPr>
        <w:spacing w:before="240" w:line="480" w:lineRule="auto"/>
        <w:ind w:left="1440" w:firstLine="720"/>
        <w:jc w:val="center"/>
      </w:pPr>
      <w:r w:rsidRPr="009D07A4">
        <w:rPr>
          <w:noProof/>
          <w:sz w:val="28"/>
          <w:szCs w:val="28"/>
        </w:rPr>
        <w:drawing>
          <wp:anchor distT="0" distB="0" distL="114300" distR="114300" simplePos="0" relativeHeight="251667456" behindDoc="1" locked="0" layoutInCell="1" allowOverlap="1" wp14:anchorId="2B72CEF2" wp14:editId="6E79F540">
            <wp:simplePos x="0" y="0"/>
            <wp:positionH relativeFrom="column">
              <wp:posOffset>6231255</wp:posOffset>
            </wp:positionH>
            <wp:positionV relativeFrom="paragraph">
              <wp:posOffset>158115</wp:posOffset>
            </wp:positionV>
            <wp:extent cx="457200" cy="48260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482600"/>
                    </a:xfrm>
                    <a:prstGeom prst="rect">
                      <a:avLst/>
                    </a:prstGeom>
                    <a:noFill/>
                    <a:ln>
                      <a:noFill/>
                    </a:ln>
                  </pic:spPr>
                </pic:pic>
              </a:graphicData>
            </a:graphic>
          </wp:anchor>
        </w:drawing>
      </w:r>
      <w:r w:rsidR="00B01288" w:rsidRPr="009D07A4">
        <w:rPr>
          <w:noProof/>
          <w:sz w:val="40"/>
        </w:rPr>
        <w:drawing>
          <wp:anchor distT="0" distB="0" distL="114300" distR="114300" simplePos="0" relativeHeight="251668480" behindDoc="1" locked="0" layoutInCell="1" allowOverlap="1" wp14:anchorId="57C28233" wp14:editId="5C3911AC">
            <wp:simplePos x="0" y="0"/>
            <wp:positionH relativeFrom="column">
              <wp:posOffset>459105</wp:posOffset>
            </wp:positionH>
            <wp:positionV relativeFrom="paragraph">
              <wp:posOffset>148590</wp:posOffset>
            </wp:positionV>
            <wp:extent cx="609600" cy="5334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533400"/>
                    </a:xfrm>
                    <a:prstGeom prst="rect">
                      <a:avLst/>
                    </a:prstGeom>
                    <a:noFill/>
                    <a:ln>
                      <a:noFill/>
                    </a:ln>
                  </pic:spPr>
                </pic:pic>
              </a:graphicData>
            </a:graphic>
          </wp:anchor>
        </w:drawing>
      </w:r>
      <w:r w:rsidR="00636178" w:rsidRPr="008A7847">
        <w:rPr>
          <w:rStyle w:val="tlid-translation"/>
          <w:b/>
          <w:bCs/>
          <w:sz w:val="36"/>
          <w:szCs w:val="36"/>
          <w:lang w:val="es-ES"/>
        </w:rPr>
        <w:t xml:space="preserve">Aplicación </w:t>
      </w:r>
      <w:r w:rsidR="00636178">
        <w:rPr>
          <w:rStyle w:val="tlid-translation"/>
          <w:b/>
          <w:bCs/>
          <w:sz w:val="36"/>
          <w:szCs w:val="36"/>
          <w:lang w:val="es-ES"/>
        </w:rPr>
        <w:t xml:space="preserve">de </w:t>
      </w:r>
      <w:r w:rsidR="00636178" w:rsidRPr="008A7847">
        <w:rPr>
          <w:rStyle w:val="tlid-translation"/>
          <w:b/>
          <w:bCs/>
          <w:sz w:val="36"/>
          <w:szCs w:val="36"/>
          <w:lang w:val="es-ES"/>
        </w:rPr>
        <w:t>Renta</w:t>
      </w:r>
      <w:r w:rsidR="003D0D16" w:rsidRPr="009D07A4">
        <w:rPr>
          <w:sz w:val="40"/>
        </w:rPr>
        <w:tab/>
      </w:r>
      <w:r w:rsidR="003D0D16" w:rsidRPr="009D07A4">
        <w:rPr>
          <w:sz w:val="36"/>
          <w:szCs w:val="22"/>
        </w:rPr>
        <w:tab/>
      </w:r>
      <w:r w:rsidR="003D0D16" w:rsidRPr="00260A1E">
        <w:rPr>
          <w:sz w:val="40"/>
        </w:rPr>
        <w:tab/>
      </w:r>
      <w:r w:rsidR="003D0D16" w:rsidRPr="00260A1E">
        <w:rPr>
          <w:sz w:val="40"/>
        </w:rPr>
        <w:tab/>
      </w:r>
    </w:p>
    <w:p w14:paraId="0F94C1B4" w14:textId="74ACB584" w:rsidR="003D0D16" w:rsidRPr="00260A1E" w:rsidRDefault="000D28F4" w:rsidP="00FE783B">
      <w:pPr>
        <w:spacing w:before="240"/>
        <w:ind w:left="720"/>
      </w:pPr>
      <w:r>
        <w:t>Vienna Place Senior</w:t>
      </w:r>
      <w:r w:rsidR="00AE6199">
        <w:t xml:space="preserve"> </w:t>
      </w:r>
      <w:r w:rsidR="0023311A">
        <w:t>Apartments</w:t>
      </w:r>
      <w:r w:rsidR="00BF7DFF" w:rsidRPr="00260A1E">
        <w:tab/>
      </w:r>
      <w:r w:rsidR="00BF7DFF" w:rsidRPr="00260A1E">
        <w:tab/>
      </w:r>
      <w:r w:rsidR="00BF7DFF" w:rsidRPr="00260A1E">
        <w:tab/>
      </w:r>
      <w:r w:rsidR="00BF7DFF" w:rsidRPr="00260A1E">
        <w:tab/>
      </w:r>
      <w:r w:rsidR="00BF7DFF" w:rsidRPr="00260A1E">
        <w:tab/>
      </w:r>
      <w:r w:rsidR="00636178" w:rsidRPr="00430700">
        <w:rPr>
          <w:rStyle w:val="tlid-translation"/>
          <w:b/>
          <w:bCs/>
          <w:color w:val="000000"/>
          <w:lang w:val="es-ES"/>
        </w:rPr>
        <w:t>Sólo para el uso de la oficina</w:t>
      </w:r>
      <w:r w:rsidR="00BF7DFF" w:rsidRPr="00260A1E">
        <w:rPr>
          <w:b/>
          <w:bCs/>
        </w:rPr>
        <w:t>:</w:t>
      </w:r>
      <w:r w:rsidR="00BF7DFF" w:rsidRPr="00260A1E">
        <w:t xml:space="preserve">  </w:t>
      </w:r>
    </w:p>
    <w:p w14:paraId="58D7C0CD" w14:textId="7CFF182C" w:rsidR="009B7B1A" w:rsidRPr="00260A1E" w:rsidRDefault="00FE783B" w:rsidP="009B7B1A">
      <w:pPr>
        <w:ind w:left="720"/>
      </w:pPr>
      <w:r>
        <w:t>3510 Vienna St</w:t>
      </w:r>
      <w:r w:rsidR="004F6FAF" w:rsidRPr="00260A1E">
        <w:tab/>
      </w:r>
      <w:r w:rsidR="004F6FAF" w:rsidRPr="00260A1E">
        <w:tab/>
      </w:r>
      <w:r w:rsidR="004F6FAF" w:rsidRPr="00260A1E">
        <w:tab/>
      </w:r>
      <w:r w:rsidR="004F6FAF" w:rsidRPr="00260A1E">
        <w:tab/>
      </w:r>
      <w:r w:rsidR="004F6FAF" w:rsidRPr="00260A1E">
        <w:tab/>
      </w:r>
      <w:r w:rsidR="004F6FAF" w:rsidRPr="00260A1E">
        <w:tab/>
      </w:r>
      <w:r w:rsidR="00BE3A2F">
        <w:t xml:space="preserve"> </w:t>
      </w:r>
    </w:p>
    <w:p w14:paraId="680C4AF7" w14:textId="76691E9A" w:rsidR="009B7B1A" w:rsidRPr="00210938" w:rsidRDefault="00FE783B" w:rsidP="009B7B1A">
      <w:pPr>
        <w:ind w:left="720"/>
      </w:pPr>
      <w:r w:rsidRPr="00FE783B">
        <w:t>Palmyra, NY 14522</w:t>
      </w:r>
      <w:r w:rsidR="004F6FAF" w:rsidRPr="00260A1E">
        <w:tab/>
      </w:r>
      <w:r w:rsidR="009B7B1A">
        <w:tab/>
      </w:r>
      <w:r w:rsidR="009B7B1A">
        <w:tab/>
      </w:r>
      <w:r w:rsidR="009B7B1A">
        <w:tab/>
      </w:r>
      <w:r w:rsidR="009B7B1A">
        <w:tab/>
      </w:r>
      <w:r w:rsidR="009B7B1A">
        <w:tab/>
      </w:r>
      <w:r>
        <w:tab/>
      </w:r>
      <w:r w:rsidR="00210938" w:rsidRPr="00210938">
        <w:t>HCP___ H/V_</w:t>
      </w:r>
      <w:r w:rsidR="00210938">
        <w:t>_</w:t>
      </w:r>
      <w:r w:rsidR="00210938" w:rsidRPr="00210938">
        <w:t>_</w:t>
      </w:r>
    </w:p>
    <w:p w14:paraId="3AA4E569" w14:textId="4CD6AE3E" w:rsidR="003D0D16" w:rsidRPr="00260A1E" w:rsidRDefault="003D0D16" w:rsidP="009B7B1A">
      <w:pPr>
        <w:ind w:left="720"/>
      </w:pPr>
      <w:r w:rsidRPr="00210938">
        <w:t>Phone</w:t>
      </w:r>
      <w:r w:rsidRPr="00315874">
        <w:t xml:space="preserve">: </w:t>
      </w:r>
      <w:r w:rsidR="00326242" w:rsidRPr="00A36AAD">
        <w:rPr>
          <w:snapToGrid w:val="0"/>
        </w:rPr>
        <w:t>585-895-3543</w:t>
      </w:r>
      <w:r w:rsidRPr="00315874">
        <w:t xml:space="preserve"> TTY</w:t>
      </w:r>
      <w:r w:rsidRPr="00210938">
        <w:t xml:space="preserve"> (800) </w:t>
      </w:r>
      <w:r w:rsidR="00FE783B">
        <w:tab/>
      </w:r>
      <w:r w:rsidR="00FE783B">
        <w:tab/>
      </w:r>
      <w:r w:rsidR="001313F7" w:rsidRPr="00210938">
        <w:tab/>
      </w:r>
      <w:r w:rsidR="001313F7" w:rsidRPr="00210938">
        <w:tab/>
      </w:r>
      <w:r w:rsidR="00FE783B">
        <w:tab/>
      </w:r>
      <w:r w:rsidR="001313F7" w:rsidRPr="00210938">
        <w:t>HCV ___</w:t>
      </w:r>
      <w:r w:rsidR="004E0D40" w:rsidRPr="00210938">
        <w:t>Agency</w:t>
      </w:r>
      <w:r w:rsidR="009B7B1A" w:rsidRPr="00210938">
        <w:t>__________</w:t>
      </w:r>
    </w:p>
    <w:p w14:paraId="6301B466" w14:textId="77777777" w:rsidR="003D0D16" w:rsidRPr="00260A1E" w:rsidRDefault="003D0D16" w:rsidP="004E0D40"/>
    <w:p w14:paraId="4B2DB7AD" w14:textId="77777777" w:rsidR="00636178" w:rsidRPr="008A7847" w:rsidRDefault="00636178" w:rsidP="00636178">
      <w:pPr>
        <w:ind w:left="360"/>
        <w:rPr>
          <w:sz w:val="20"/>
          <w:szCs w:val="20"/>
        </w:rPr>
      </w:pPr>
      <w:r w:rsidRPr="008A7847">
        <w:rPr>
          <w:rStyle w:val="tlid-translation"/>
          <w:sz w:val="20"/>
          <w:szCs w:val="20"/>
          <w:lang w:val="es-ES"/>
        </w:rPr>
        <w:t>TODOS LOS MIEMBROS DEL HOGAR DEBEN SER INCLUIDOS EN LA APLICACIÓN. IMPRIMA TODA LA INFORMACIÓN.</w:t>
      </w:r>
    </w:p>
    <w:p w14:paraId="33EC4EBA" w14:textId="77777777" w:rsidR="00636178" w:rsidRPr="00260A1E" w:rsidRDefault="00636178" w:rsidP="00636178">
      <w:pPr>
        <w:ind w:left="720"/>
        <w:rPr>
          <w:sz w:val="20"/>
          <w:szCs w:val="20"/>
        </w:rPr>
      </w:pPr>
    </w:p>
    <w:tbl>
      <w:tblPr>
        <w:tblW w:w="107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2020"/>
        <w:gridCol w:w="1850"/>
        <w:gridCol w:w="3420"/>
      </w:tblGrid>
      <w:tr w:rsidR="00636178" w:rsidRPr="00284B67" w14:paraId="6CFF0909" w14:textId="77777777" w:rsidTr="00455C12">
        <w:trPr>
          <w:trHeight w:val="242"/>
        </w:trPr>
        <w:tc>
          <w:tcPr>
            <w:tcW w:w="10728" w:type="dxa"/>
            <w:gridSpan w:val="4"/>
          </w:tcPr>
          <w:p w14:paraId="0B94F81C" w14:textId="77777777" w:rsidR="00636178" w:rsidRPr="0009748D" w:rsidRDefault="00636178" w:rsidP="00455C12">
            <w:pPr>
              <w:jc w:val="center"/>
              <w:rPr>
                <w:b/>
                <w:bCs/>
                <w:sz w:val="20"/>
                <w:szCs w:val="20"/>
                <w:lang w:val="es-US"/>
              </w:rPr>
            </w:pPr>
            <w:r w:rsidRPr="008A7847">
              <w:rPr>
                <w:rStyle w:val="tlid-translation"/>
                <w:b/>
                <w:bCs/>
                <w:sz w:val="20"/>
                <w:szCs w:val="20"/>
                <w:lang w:val="es-ES"/>
              </w:rPr>
              <w:t>INFORMACIÓN DE CONTACTO DEL SOLICITANTE</w:t>
            </w:r>
          </w:p>
        </w:tc>
      </w:tr>
      <w:tr w:rsidR="00636178" w:rsidRPr="00260A1E" w14:paraId="113E698B" w14:textId="77777777" w:rsidTr="00455C12">
        <w:trPr>
          <w:trHeight w:val="449"/>
        </w:trPr>
        <w:tc>
          <w:tcPr>
            <w:tcW w:w="5458" w:type="dxa"/>
            <w:gridSpan w:val="2"/>
          </w:tcPr>
          <w:p w14:paraId="0F0A8753" w14:textId="77777777" w:rsidR="00636178" w:rsidRPr="008A7847" w:rsidRDefault="00636178" w:rsidP="00455C12">
            <w:pPr>
              <w:rPr>
                <w:sz w:val="16"/>
                <w:szCs w:val="16"/>
              </w:rPr>
            </w:pPr>
            <w:r w:rsidRPr="008A7847">
              <w:rPr>
                <w:rStyle w:val="tlid-translation"/>
                <w:sz w:val="16"/>
                <w:szCs w:val="16"/>
                <w:lang w:val="es-ES"/>
              </w:rPr>
              <w:t>NOMBRE DEL SOLICITANTE</w:t>
            </w:r>
          </w:p>
          <w:p w14:paraId="21F62198" w14:textId="77777777" w:rsidR="00636178" w:rsidRPr="00260A1E" w:rsidRDefault="00636178" w:rsidP="00455C12">
            <w:pPr>
              <w:rPr>
                <w:sz w:val="16"/>
                <w:szCs w:val="16"/>
              </w:rPr>
            </w:pPr>
          </w:p>
        </w:tc>
        <w:tc>
          <w:tcPr>
            <w:tcW w:w="5270" w:type="dxa"/>
            <w:gridSpan w:val="2"/>
          </w:tcPr>
          <w:p w14:paraId="7A737EA9" w14:textId="77777777" w:rsidR="00636178" w:rsidRPr="008A7847" w:rsidRDefault="00636178" w:rsidP="00455C12">
            <w:pPr>
              <w:rPr>
                <w:sz w:val="16"/>
                <w:szCs w:val="16"/>
              </w:rPr>
            </w:pPr>
            <w:r w:rsidRPr="008A7847">
              <w:rPr>
                <w:rStyle w:val="tlid-translation"/>
                <w:sz w:val="16"/>
                <w:szCs w:val="16"/>
                <w:lang w:val="es-ES"/>
              </w:rPr>
              <w:t>DIRECCIÓN ACTUAL</w:t>
            </w:r>
          </w:p>
          <w:p w14:paraId="3BCF0D4F" w14:textId="77777777" w:rsidR="00636178" w:rsidRPr="008A7847" w:rsidRDefault="00636178" w:rsidP="00455C12">
            <w:pPr>
              <w:rPr>
                <w:sz w:val="16"/>
                <w:szCs w:val="16"/>
              </w:rPr>
            </w:pPr>
          </w:p>
        </w:tc>
      </w:tr>
      <w:tr w:rsidR="00636178" w:rsidRPr="00260A1E" w14:paraId="6F7101C3" w14:textId="77777777" w:rsidTr="00455C12">
        <w:trPr>
          <w:trHeight w:val="449"/>
        </w:trPr>
        <w:tc>
          <w:tcPr>
            <w:tcW w:w="5458" w:type="dxa"/>
            <w:gridSpan w:val="2"/>
          </w:tcPr>
          <w:p w14:paraId="2263A4CF" w14:textId="77777777" w:rsidR="00636178" w:rsidRPr="008A7847" w:rsidRDefault="00636178" w:rsidP="00455C12">
            <w:pPr>
              <w:rPr>
                <w:sz w:val="16"/>
                <w:szCs w:val="16"/>
              </w:rPr>
            </w:pPr>
            <w:r w:rsidRPr="008A7847">
              <w:rPr>
                <w:rStyle w:val="tlid-translation"/>
                <w:sz w:val="16"/>
                <w:szCs w:val="16"/>
                <w:lang w:val="es-ES"/>
              </w:rPr>
              <w:t>TELÉFONO DE CASA</w:t>
            </w:r>
          </w:p>
          <w:p w14:paraId="63B64C39" w14:textId="77777777" w:rsidR="00636178" w:rsidRPr="00260A1E" w:rsidRDefault="00636178" w:rsidP="00455C12">
            <w:pPr>
              <w:rPr>
                <w:sz w:val="16"/>
                <w:szCs w:val="16"/>
              </w:rPr>
            </w:pPr>
            <w:r w:rsidRPr="00260A1E">
              <w:rPr>
                <w:sz w:val="16"/>
                <w:szCs w:val="16"/>
              </w:rPr>
              <w:t>(             )</w:t>
            </w:r>
          </w:p>
        </w:tc>
        <w:tc>
          <w:tcPr>
            <w:tcW w:w="5270" w:type="dxa"/>
            <w:gridSpan w:val="2"/>
          </w:tcPr>
          <w:p w14:paraId="63971B4B" w14:textId="77777777" w:rsidR="00636178" w:rsidRPr="008A7847" w:rsidRDefault="00636178" w:rsidP="00455C12">
            <w:pPr>
              <w:rPr>
                <w:sz w:val="16"/>
                <w:szCs w:val="16"/>
              </w:rPr>
            </w:pPr>
            <w:r w:rsidRPr="008A7847">
              <w:rPr>
                <w:rStyle w:val="tlid-translation"/>
                <w:sz w:val="16"/>
                <w:szCs w:val="16"/>
                <w:lang w:val="es-ES"/>
              </w:rPr>
              <w:t>CÓDIGO POSTAL</w:t>
            </w:r>
          </w:p>
          <w:p w14:paraId="36FEFE5D" w14:textId="77777777" w:rsidR="00636178" w:rsidRPr="00260A1E" w:rsidRDefault="00636178" w:rsidP="00455C12">
            <w:pPr>
              <w:rPr>
                <w:sz w:val="16"/>
                <w:szCs w:val="16"/>
              </w:rPr>
            </w:pPr>
          </w:p>
        </w:tc>
      </w:tr>
      <w:tr w:rsidR="00636178" w:rsidRPr="00260A1E" w14:paraId="5C1B2D29" w14:textId="77777777" w:rsidTr="00455C12">
        <w:trPr>
          <w:trHeight w:val="449"/>
        </w:trPr>
        <w:tc>
          <w:tcPr>
            <w:tcW w:w="3438" w:type="dxa"/>
          </w:tcPr>
          <w:p w14:paraId="5D5D76B8" w14:textId="77777777" w:rsidR="00636178" w:rsidRPr="008A7847" w:rsidRDefault="00636178" w:rsidP="00455C12">
            <w:pPr>
              <w:rPr>
                <w:sz w:val="16"/>
                <w:szCs w:val="16"/>
              </w:rPr>
            </w:pPr>
            <w:r w:rsidRPr="008A7847">
              <w:rPr>
                <w:rStyle w:val="tlid-translation"/>
                <w:sz w:val="16"/>
                <w:szCs w:val="16"/>
                <w:lang w:val="es-ES"/>
              </w:rPr>
              <w:t>TELÉFONO MÓVIL</w:t>
            </w:r>
          </w:p>
          <w:p w14:paraId="65A06BCD" w14:textId="77777777" w:rsidR="00636178" w:rsidRPr="00260A1E" w:rsidRDefault="00636178" w:rsidP="00455C12">
            <w:pPr>
              <w:rPr>
                <w:sz w:val="16"/>
                <w:szCs w:val="16"/>
              </w:rPr>
            </w:pPr>
            <w:r w:rsidRPr="00260A1E">
              <w:rPr>
                <w:sz w:val="16"/>
                <w:szCs w:val="16"/>
              </w:rPr>
              <w:t>(             )</w:t>
            </w:r>
          </w:p>
        </w:tc>
        <w:tc>
          <w:tcPr>
            <w:tcW w:w="3870" w:type="dxa"/>
            <w:gridSpan w:val="2"/>
          </w:tcPr>
          <w:p w14:paraId="56547415" w14:textId="77777777" w:rsidR="00636178" w:rsidRPr="008A7847" w:rsidRDefault="00636178" w:rsidP="00455C12">
            <w:pPr>
              <w:rPr>
                <w:sz w:val="16"/>
                <w:szCs w:val="16"/>
              </w:rPr>
            </w:pPr>
            <w:r w:rsidRPr="008A7847">
              <w:rPr>
                <w:rStyle w:val="tlid-translation"/>
                <w:sz w:val="16"/>
                <w:szCs w:val="16"/>
                <w:lang w:val="es-ES"/>
              </w:rPr>
              <w:t>TELÉFONO DEL TRABAJO</w:t>
            </w:r>
          </w:p>
          <w:p w14:paraId="00F636F4" w14:textId="77777777" w:rsidR="00636178" w:rsidRPr="00260A1E" w:rsidRDefault="00636178" w:rsidP="00455C12">
            <w:pPr>
              <w:rPr>
                <w:sz w:val="16"/>
                <w:szCs w:val="16"/>
              </w:rPr>
            </w:pPr>
          </w:p>
        </w:tc>
        <w:tc>
          <w:tcPr>
            <w:tcW w:w="3420" w:type="dxa"/>
          </w:tcPr>
          <w:p w14:paraId="00A6E2A5" w14:textId="77777777" w:rsidR="00636178" w:rsidRPr="008A7847" w:rsidRDefault="00636178" w:rsidP="00455C12">
            <w:pPr>
              <w:rPr>
                <w:sz w:val="16"/>
                <w:szCs w:val="16"/>
              </w:rPr>
            </w:pPr>
            <w:r w:rsidRPr="008A7847">
              <w:rPr>
                <w:rStyle w:val="tlid-translation"/>
                <w:sz w:val="16"/>
                <w:szCs w:val="16"/>
                <w:lang w:val="es-ES"/>
              </w:rPr>
              <w:t>ALQUILER MENSUAL ACTUAL</w:t>
            </w:r>
          </w:p>
          <w:p w14:paraId="1D5189AB" w14:textId="77777777" w:rsidR="00636178" w:rsidRPr="00260A1E" w:rsidRDefault="00636178" w:rsidP="00455C12">
            <w:pPr>
              <w:rPr>
                <w:sz w:val="16"/>
                <w:szCs w:val="16"/>
              </w:rPr>
            </w:pPr>
          </w:p>
        </w:tc>
      </w:tr>
      <w:tr w:rsidR="00636178" w:rsidRPr="00260A1E" w14:paraId="4F0EE818" w14:textId="77777777" w:rsidTr="00455C12">
        <w:trPr>
          <w:trHeight w:val="449"/>
        </w:trPr>
        <w:tc>
          <w:tcPr>
            <w:tcW w:w="5458" w:type="dxa"/>
            <w:gridSpan w:val="2"/>
          </w:tcPr>
          <w:p w14:paraId="19A06CC1" w14:textId="77777777" w:rsidR="00636178" w:rsidRPr="008A7847" w:rsidRDefault="00636178" w:rsidP="00455C12">
            <w:pPr>
              <w:rPr>
                <w:sz w:val="16"/>
                <w:szCs w:val="16"/>
              </w:rPr>
            </w:pPr>
            <w:r w:rsidRPr="008A7847">
              <w:rPr>
                <w:rStyle w:val="tlid-translation"/>
                <w:sz w:val="16"/>
                <w:szCs w:val="16"/>
                <w:lang w:val="es-ES"/>
              </w:rPr>
              <w:t>MOTIVO PARA MUDARSE</w:t>
            </w:r>
          </w:p>
          <w:p w14:paraId="3A78E4BB" w14:textId="77777777" w:rsidR="00636178" w:rsidRPr="00260A1E" w:rsidRDefault="00636178" w:rsidP="00455C12">
            <w:pPr>
              <w:rPr>
                <w:sz w:val="16"/>
                <w:szCs w:val="16"/>
              </w:rPr>
            </w:pPr>
          </w:p>
        </w:tc>
        <w:tc>
          <w:tcPr>
            <w:tcW w:w="5270" w:type="dxa"/>
            <w:gridSpan w:val="2"/>
          </w:tcPr>
          <w:p w14:paraId="4AEBB1C0" w14:textId="77777777" w:rsidR="00636178" w:rsidRPr="00260A1E" w:rsidRDefault="00636178" w:rsidP="00455C12">
            <w:pPr>
              <w:rPr>
                <w:sz w:val="16"/>
                <w:szCs w:val="16"/>
              </w:rPr>
            </w:pPr>
            <w:r>
              <w:rPr>
                <w:sz w:val="16"/>
                <w:szCs w:val="16"/>
              </w:rPr>
              <w:t>CORREO ELECTRÓNICO</w:t>
            </w:r>
          </w:p>
        </w:tc>
      </w:tr>
      <w:tr w:rsidR="00636178" w:rsidRPr="00284B67" w14:paraId="58E00662" w14:textId="77777777" w:rsidTr="00455C12">
        <w:trPr>
          <w:trHeight w:val="449"/>
        </w:trPr>
        <w:tc>
          <w:tcPr>
            <w:tcW w:w="10728" w:type="dxa"/>
            <w:gridSpan w:val="4"/>
          </w:tcPr>
          <w:p w14:paraId="09EAB64A" w14:textId="77777777" w:rsidR="00636178" w:rsidRPr="0009748D" w:rsidRDefault="00636178" w:rsidP="00455C12">
            <w:pPr>
              <w:pStyle w:val="BasicParagraph"/>
              <w:rPr>
                <w:caps/>
                <w:sz w:val="16"/>
                <w:szCs w:val="16"/>
                <w:lang w:val="es-US"/>
              </w:rPr>
            </w:pPr>
            <w:r w:rsidRPr="0009748D">
              <w:rPr>
                <w:caps/>
                <w:sz w:val="16"/>
                <w:szCs w:val="16"/>
                <w:lang w:val="es-US"/>
              </w:rPr>
              <w:t>¿Cómo se enteró de nuestra organización?</w:t>
            </w:r>
          </w:p>
          <w:p w14:paraId="0C5FF8FF" w14:textId="77777777" w:rsidR="00636178" w:rsidRPr="0009748D" w:rsidRDefault="00636178" w:rsidP="00455C12">
            <w:pPr>
              <w:rPr>
                <w:sz w:val="16"/>
                <w:szCs w:val="16"/>
                <w:lang w:val="es-US"/>
              </w:rPr>
            </w:pPr>
          </w:p>
        </w:tc>
      </w:tr>
      <w:tr w:rsidR="00636178" w:rsidRPr="00284B67" w14:paraId="6A18C9B9" w14:textId="77777777" w:rsidTr="00455C12">
        <w:trPr>
          <w:trHeight w:val="449"/>
        </w:trPr>
        <w:tc>
          <w:tcPr>
            <w:tcW w:w="10728" w:type="dxa"/>
            <w:gridSpan w:val="4"/>
          </w:tcPr>
          <w:p w14:paraId="2561BCD6" w14:textId="77777777" w:rsidR="00636178" w:rsidRPr="0009748D" w:rsidRDefault="00636178" w:rsidP="00455C12">
            <w:pPr>
              <w:rPr>
                <w:sz w:val="16"/>
                <w:szCs w:val="16"/>
                <w:lang w:val="es-US"/>
              </w:rPr>
            </w:pPr>
            <w:r w:rsidRPr="000F230C">
              <w:rPr>
                <w:rStyle w:val="tlid-translation"/>
                <w:sz w:val="16"/>
                <w:szCs w:val="16"/>
                <w:lang w:val="es-ES"/>
              </w:rPr>
              <w:t>NOMBRE Y DIRECCIÓN ACTUAL DEL PROPIETARIO, CIUDAD, ESTADO, CÓDIGO POSTAL</w:t>
            </w:r>
          </w:p>
          <w:p w14:paraId="3196326A" w14:textId="77777777" w:rsidR="00636178" w:rsidRPr="0009748D" w:rsidRDefault="00636178" w:rsidP="00455C12">
            <w:pPr>
              <w:rPr>
                <w:sz w:val="16"/>
                <w:szCs w:val="16"/>
                <w:lang w:val="es-US"/>
              </w:rPr>
            </w:pPr>
          </w:p>
        </w:tc>
      </w:tr>
    </w:tbl>
    <w:p w14:paraId="53FFA768" w14:textId="77777777" w:rsidR="00636178" w:rsidRPr="0009748D" w:rsidRDefault="00636178" w:rsidP="00636178">
      <w:pPr>
        <w:ind w:left="720"/>
        <w:rPr>
          <w:sz w:val="20"/>
          <w:szCs w:val="20"/>
          <w:lang w:val="es-US"/>
        </w:rPr>
      </w:pPr>
    </w:p>
    <w:tbl>
      <w:tblPr>
        <w:tblW w:w="107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636178" w:rsidRPr="003D3A49" w14:paraId="2EF4CD67" w14:textId="77777777" w:rsidTr="00455C12">
        <w:trPr>
          <w:trHeight w:val="827"/>
        </w:trPr>
        <w:tc>
          <w:tcPr>
            <w:tcW w:w="10728" w:type="dxa"/>
          </w:tcPr>
          <w:p w14:paraId="11C61B86" w14:textId="77777777" w:rsidR="00636178" w:rsidRPr="0009748D" w:rsidRDefault="00636178" w:rsidP="00455C12">
            <w:pPr>
              <w:jc w:val="center"/>
              <w:rPr>
                <w:b/>
                <w:bCs/>
                <w:sz w:val="20"/>
                <w:szCs w:val="20"/>
                <w:lang w:val="es-US"/>
              </w:rPr>
            </w:pPr>
            <w:r w:rsidRPr="000F230C">
              <w:rPr>
                <w:rStyle w:val="tlid-translation"/>
                <w:b/>
                <w:bCs/>
                <w:sz w:val="20"/>
                <w:szCs w:val="20"/>
                <w:lang w:val="es-ES"/>
              </w:rPr>
              <w:t>INFORMACIÓN DEL HOGAR</w:t>
            </w:r>
          </w:p>
          <w:p w14:paraId="781A95E1" w14:textId="77777777" w:rsidR="00636178" w:rsidRPr="0009748D" w:rsidRDefault="00636178" w:rsidP="00455C12">
            <w:pPr>
              <w:rPr>
                <w:sz w:val="20"/>
                <w:szCs w:val="20"/>
                <w:lang w:val="es-US"/>
              </w:rPr>
            </w:pPr>
            <w:r w:rsidRPr="000F230C">
              <w:rPr>
                <w:rStyle w:val="tlid-translation"/>
                <w:sz w:val="20"/>
                <w:szCs w:val="20"/>
                <w:lang w:val="es-ES"/>
              </w:rPr>
              <w:t xml:space="preserve">Enumere a todas las personas que vivirán en el apartamento o se unirán a la familia en los próximos 12 meses, su relación con el jefe de familia, el número de seguro social, la fecha de nacimiento y el estado de estudiante a tiempo completo para cualquier miembro que esté actualmente inscrito, espera </w:t>
            </w:r>
            <w:r>
              <w:rPr>
                <w:rStyle w:val="tlid-translation"/>
                <w:sz w:val="20"/>
                <w:szCs w:val="20"/>
                <w:lang w:val="es-ES"/>
              </w:rPr>
              <w:t xml:space="preserve">inscribirse </w:t>
            </w:r>
            <w:r w:rsidRPr="000F230C">
              <w:rPr>
                <w:rStyle w:val="tlid-translation"/>
                <w:sz w:val="20"/>
                <w:szCs w:val="20"/>
                <w:lang w:val="es-ES"/>
              </w:rPr>
              <w:t>o se inscribió previamente por una parte de 5 meses en el año calendario actual. Incluye grados K-12, colegio, universidad, comercio y escuelas mecánicas.</w:t>
            </w:r>
          </w:p>
        </w:tc>
      </w:tr>
    </w:tbl>
    <w:p w14:paraId="0078BB38" w14:textId="77777777" w:rsidR="00636178" w:rsidRPr="0009748D" w:rsidRDefault="00636178" w:rsidP="00636178">
      <w:pPr>
        <w:ind w:left="720"/>
        <w:rPr>
          <w:sz w:val="20"/>
          <w:szCs w:val="20"/>
          <w:lang w:val="es-US"/>
        </w:rPr>
      </w:pPr>
    </w:p>
    <w:p w14:paraId="32B2FBCE" w14:textId="77777777" w:rsidR="00636178" w:rsidRPr="000F230C" w:rsidRDefault="00636178" w:rsidP="00636178">
      <w:pPr>
        <w:ind w:left="720"/>
        <w:rPr>
          <w:sz w:val="20"/>
          <w:szCs w:val="20"/>
        </w:rPr>
      </w:pPr>
      <w:r w:rsidRPr="000F230C">
        <w:rPr>
          <w:rStyle w:val="tlid-translation"/>
          <w:sz w:val="20"/>
          <w:szCs w:val="20"/>
          <w:lang w:val="es-ES"/>
        </w:rPr>
        <w:t>JEFE DE INFORMACIÓN DEL HOGAR</w:t>
      </w:r>
    </w:p>
    <w:tbl>
      <w:tblPr>
        <w:tblW w:w="107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620"/>
        <w:gridCol w:w="2520"/>
        <w:gridCol w:w="2790"/>
      </w:tblGrid>
      <w:tr w:rsidR="00636178" w:rsidRPr="00260A1E" w14:paraId="141B8AB7" w14:textId="77777777" w:rsidTr="00455C12">
        <w:trPr>
          <w:trHeight w:val="766"/>
        </w:trPr>
        <w:tc>
          <w:tcPr>
            <w:tcW w:w="5418" w:type="dxa"/>
            <w:gridSpan w:val="2"/>
          </w:tcPr>
          <w:p w14:paraId="1772EAFA" w14:textId="77777777" w:rsidR="00636178" w:rsidRPr="0009748D" w:rsidRDefault="00636178" w:rsidP="00455C12">
            <w:pPr>
              <w:rPr>
                <w:sz w:val="16"/>
                <w:szCs w:val="16"/>
                <w:lang w:val="es-US"/>
              </w:rPr>
            </w:pPr>
            <w:bookmarkStart w:id="2" w:name="_Hlk33699802"/>
            <w:r w:rsidRPr="000F230C">
              <w:rPr>
                <w:rStyle w:val="tlid-translation"/>
                <w:sz w:val="16"/>
                <w:szCs w:val="16"/>
                <w:lang w:val="es-ES"/>
              </w:rPr>
              <w:t>NOMBRE (PRIMER</w:t>
            </w:r>
            <w:r>
              <w:rPr>
                <w:rStyle w:val="tlid-translation"/>
                <w:sz w:val="16"/>
                <w:szCs w:val="16"/>
                <w:lang w:val="es-ES"/>
              </w:rPr>
              <w:t>, SEGUNDO, APELLIDO</w:t>
            </w:r>
            <w:r w:rsidRPr="000F230C">
              <w:rPr>
                <w:rStyle w:val="tlid-translation"/>
                <w:sz w:val="16"/>
                <w:szCs w:val="16"/>
                <w:lang w:val="es-ES"/>
              </w:rPr>
              <w:t>)</w:t>
            </w:r>
          </w:p>
          <w:p w14:paraId="2EAD2F55" w14:textId="77777777" w:rsidR="00636178" w:rsidRPr="0009748D" w:rsidRDefault="00636178" w:rsidP="00455C12">
            <w:pPr>
              <w:rPr>
                <w:sz w:val="16"/>
                <w:szCs w:val="16"/>
                <w:lang w:val="es-US"/>
              </w:rPr>
            </w:pPr>
          </w:p>
        </w:tc>
        <w:tc>
          <w:tcPr>
            <w:tcW w:w="2520" w:type="dxa"/>
          </w:tcPr>
          <w:p w14:paraId="44FD9C0B" w14:textId="77777777" w:rsidR="00636178" w:rsidRPr="0009748D" w:rsidRDefault="00636178" w:rsidP="00455C12">
            <w:pPr>
              <w:pStyle w:val="BasicParagraph"/>
              <w:spacing w:line="240" w:lineRule="auto"/>
              <w:rPr>
                <w:caps/>
                <w:sz w:val="16"/>
                <w:szCs w:val="16"/>
                <w:lang w:val="es-US"/>
              </w:rPr>
            </w:pPr>
            <w:r w:rsidRPr="0009748D">
              <w:rPr>
                <w:caps/>
                <w:sz w:val="16"/>
                <w:szCs w:val="16"/>
                <w:lang w:val="es-US"/>
              </w:rPr>
              <w:t xml:space="preserve">Relación con </w:t>
            </w:r>
            <w:r>
              <w:rPr>
                <w:caps/>
                <w:sz w:val="16"/>
                <w:szCs w:val="16"/>
                <w:lang w:val="es-US"/>
              </w:rPr>
              <w:t>EL jefe/a</w:t>
            </w:r>
            <w:r w:rsidRPr="0009748D">
              <w:rPr>
                <w:caps/>
                <w:sz w:val="16"/>
                <w:szCs w:val="16"/>
                <w:lang w:val="es-US"/>
              </w:rPr>
              <w:t xml:space="preserve"> de hogar</w:t>
            </w:r>
          </w:p>
          <w:p w14:paraId="5058311E" w14:textId="77777777" w:rsidR="00636178" w:rsidRPr="0009748D" w:rsidRDefault="00636178" w:rsidP="00455C12">
            <w:pPr>
              <w:pStyle w:val="BasicParagraph"/>
              <w:spacing w:line="240" w:lineRule="auto"/>
              <w:rPr>
                <w:caps/>
                <w:sz w:val="16"/>
                <w:szCs w:val="16"/>
                <w:lang w:val="es-US"/>
              </w:rPr>
            </w:pPr>
          </w:p>
          <w:p w14:paraId="62612955" w14:textId="77777777" w:rsidR="00636178" w:rsidRPr="0009748D" w:rsidRDefault="00636178" w:rsidP="00455C12">
            <w:pPr>
              <w:pStyle w:val="BasicParagraph"/>
              <w:spacing w:line="240" w:lineRule="auto"/>
              <w:rPr>
                <w:caps/>
                <w:sz w:val="16"/>
                <w:szCs w:val="16"/>
                <w:lang w:val="es-US"/>
              </w:rPr>
            </w:pPr>
          </w:p>
          <w:p w14:paraId="447B8F20" w14:textId="77777777" w:rsidR="00636178" w:rsidRPr="00260A1E" w:rsidRDefault="00636178" w:rsidP="00455C12">
            <w:pPr>
              <w:jc w:val="center"/>
              <w:rPr>
                <w:b/>
                <w:bCs/>
                <w:sz w:val="20"/>
                <w:szCs w:val="20"/>
              </w:rPr>
            </w:pPr>
            <w:r>
              <w:rPr>
                <w:b/>
                <w:bCs/>
                <w:sz w:val="20"/>
                <w:szCs w:val="20"/>
              </w:rPr>
              <w:t>JEFE/JEFA</w:t>
            </w:r>
          </w:p>
        </w:tc>
        <w:tc>
          <w:tcPr>
            <w:tcW w:w="2790" w:type="dxa"/>
          </w:tcPr>
          <w:p w14:paraId="532E9205" w14:textId="77777777" w:rsidR="00636178" w:rsidRPr="000F230C" w:rsidRDefault="00636178" w:rsidP="00455C12">
            <w:pPr>
              <w:rPr>
                <w:sz w:val="16"/>
                <w:szCs w:val="16"/>
              </w:rPr>
            </w:pPr>
            <w:r>
              <w:rPr>
                <w:rStyle w:val="tlid-translation"/>
                <w:sz w:val="16"/>
                <w:szCs w:val="16"/>
                <w:lang w:val="es-ES"/>
              </w:rPr>
              <w:t xml:space="preserve">NÚMERO DE </w:t>
            </w:r>
            <w:r w:rsidRPr="000F230C">
              <w:rPr>
                <w:rStyle w:val="tlid-translation"/>
                <w:sz w:val="16"/>
                <w:szCs w:val="16"/>
                <w:lang w:val="es-ES"/>
              </w:rPr>
              <w:t>SEGURIDAD SOCIAL</w:t>
            </w:r>
            <w:r w:rsidRPr="00782F08">
              <w:rPr>
                <w:rStyle w:val="tlid-translation"/>
                <w:color w:val="000000"/>
                <w:sz w:val="16"/>
                <w:szCs w:val="16"/>
                <w:lang w:val="es-ES"/>
              </w:rPr>
              <w:t xml:space="preserve"> SOCIAL</w:t>
            </w:r>
            <w:r>
              <w:rPr>
                <w:rStyle w:val="tlid-translation"/>
                <w:color w:val="000000"/>
                <w:sz w:val="16"/>
                <w:szCs w:val="16"/>
                <w:lang w:val="es-ES"/>
              </w:rPr>
              <w:t>/ITIN#</w:t>
            </w:r>
          </w:p>
          <w:p w14:paraId="3CA4AA06" w14:textId="77777777" w:rsidR="00636178" w:rsidRPr="00260A1E" w:rsidRDefault="00636178" w:rsidP="00455C12">
            <w:pPr>
              <w:rPr>
                <w:sz w:val="16"/>
                <w:szCs w:val="16"/>
              </w:rPr>
            </w:pPr>
          </w:p>
        </w:tc>
      </w:tr>
      <w:tr w:rsidR="00636178" w:rsidRPr="00284B67" w14:paraId="3D5BC4D7" w14:textId="77777777" w:rsidTr="00455C12">
        <w:trPr>
          <w:trHeight w:val="766"/>
        </w:trPr>
        <w:tc>
          <w:tcPr>
            <w:tcW w:w="3798" w:type="dxa"/>
          </w:tcPr>
          <w:p w14:paraId="7FA53C7C" w14:textId="77777777" w:rsidR="00636178" w:rsidRPr="001C7E2E" w:rsidRDefault="00636178" w:rsidP="00455C12">
            <w:pPr>
              <w:rPr>
                <w:sz w:val="16"/>
                <w:szCs w:val="16"/>
                <w:lang w:val="es-US"/>
              </w:rPr>
            </w:pPr>
            <w:r w:rsidRPr="000F230C">
              <w:rPr>
                <w:rStyle w:val="tlid-translation"/>
                <w:sz w:val="16"/>
                <w:szCs w:val="16"/>
                <w:lang w:val="es-ES"/>
              </w:rPr>
              <w:t>TODOS LOS ESTADOS VIVIERON</w:t>
            </w:r>
            <w:r>
              <w:rPr>
                <w:rStyle w:val="tlid-translation"/>
                <w:sz w:val="16"/>
                <w:szCs w:val="16"/>
                <w:lang w:val="es-ES"/>
              </w:rPr>
              <w:t xml:space="preserve"> EN</w:t>
            </w:r>
            <w:r w:rsidRPr="000F230C">
              <w:rPr>
                <w:rStyle w:val="tlid-translation"/>
                <w:sz w:val="16"/>
                <w:szCs w:val="16"/>
                <w:lang w:val="es-ES"/>
              </w:rPr>
              <w:t>:</w:t>
            </w:r>
          </w:p>
          <w:p w14:paraId="010E4F1F" w14:textId="77777777" w:rsidR="00636178" w:rsidRPr="001C7E2E" w:rsidRDefault="00636178" w:rsidP="00455C12">
            <w:pPr>
              <w:rPr>
                <w:sz w:val="16"/>
                <w:szCs w:val="16"/>
                <w:lang w:val="es-US"/>
              </w:rPr>
            </w:pPr>
          </w:p>
        </w:tc>
        <w:tc>
          <w:tcPr>
            <w:tcW w:w="1620" w:type="dxa"/>
          </w:tcPr>
          <w:p w14:paraId="1CFE054C" w14:textId="77777777" w:rsidR="00636178" w:rsidRPr="000F230C" w:rsidRDefault="00636178" w:rsidP="00455C12">
            <w:pPr>
              <w:rPr>
                <w:sz w:val="16"/>
                <w:szCs w:val="16"/>
              </w:rPr>
            </w:pPr>
            <w:r w:rsidRPr="000F230C">
              <w:rPr>
                <w:rStyle w:val="tlid-translation"/>
                <w:sz w:val="16"/>
                <w:szCs w:val="16"/>
                <w:lang w:val="es-ES"/>
              </w:rPr>
              <w:t>ESTADO CIVIL</w:t>
            </w:r>
          </w:p>
          <w:p w14:paraId="581DEE74" w14:textId="77777777" w:rsidR="00636178" w:rsidRPr="00260A1E" w:rsidRDefault="00636178" w:rsidP="00455C12">
            <w:pPr>
              <w:rPr>
                <w:sz w:val="16"/>
                <w:szCs w:val="16"/>
              </w:rPr>
            </w:pPr>
          </w:p>
        </w:tc>
        <w:tc>
          <w:tcPr>
            <w:tcW w:w="2520" w:type="dxa"/>
          </w:tcPr>
          <w:p w14:paraId="0F51C62D" w14:textId="77777777" w:rsidR="00636178" w:rsidRPr="0009748D" w:rsidRDefault="00636178" w:rsidP="00455C12">
            <w:pPr>
              <w:rPr>
                <w:sz w:val="16"/>
                <w:szCs w:val="16"/>
                <w:lang w:val="es-US"/>
              </w:rPr>
            </w:pPr>
            <w:r w:rsidRPr="0009748D">
              <w:rPr>
                <w:sz w:val="16"/>
                <w:szCs w:val="16"/>
                <w:lang w:val="es-US"/>
              </w:rPr>
              <w:t xml:space="preserve">ALUMNO/A        </w:t>
            </w:r>
          </w:p>
          <w:p w14:paraId="4F2C690A" w14:textId="77777777" w:rsidR="00636178" w:rsidRPr="0009748D" w:rsidRDefault="00636178" w:rsidP="00455C12">
            <w:pPr>
              <w:rPr>
                <w:sz w:val="16"/>
                <w:szCs w:val="16"/>
                <w:lang w:val="es-US"/>
              </w:rPr>
            </w:pPr>
            <w:r w:rsidRPr="00260A1E">
              <w:rPr>
                <w:rFonts w:ascii="Wingdings 2" w:hAnsi="Wingdings 2"/>
                <w:sz w:val="16"/>
                <w:szCs w:val="16"/>
              </w:rPr>
              <w:t></w:t>
            </w:r>
            <w:r w:rsidRPr="00260A1E">
              <w:rPr>
                <w:rFonts w:ascii="Wingdings 2" w:hAnsi="Wingdings 2"/>
                <w:sz w:val="16"/>
                <w:szCs w:val="16"/>
              </w:rPr>
              <w:t></w:t>
            </w:r>
            <w:r w:rsidRPr="0009748D">
              <w:rPr>
                <w:sz w:val="16"/>
                <w:szCs w:val="16"/>
                <w:lang w:val="es-US"/>
              </w:rPr>
              <w:t xml:space="preserve"> S</w:t>
            </w:r>
            <w:r>
              <w:rPr>
                <w:sz w:val="16"/>
                <w:szCs w:val="16"/>
                <w:lang w:val="es-US"/>
              </w:rPr>
              <w:t>Í</w:t>
            </w:r>
            <w:r w:rsidRPr="0009748D">
              <w:rPr>
                <w:sz w:val="16"/>
                <w:szCs w:val="16"/>
                <w:lang w:val="es-US"/>
              </w:rPr>
              <w:t xml:space="preserve">   </w:t>
            </w:r>
            <w:r w:rsidRPr="00260A1E">
              <w:rPr>
                <w:rFonts w:ascii="Wingdings 2" w:hAnsi="Wingdings 2"/>
                <w:sz w:val="16"/>
                <w:szCs w:val="16"/>
              </w:rPr>
              <w:t></w:t>
            </w:r>
            <w:r w:rsidRPr="00260A1E">
              <w:rPr>
                <w:rFonts w:ascii="Wingdings 2" w:hAnsi="Wingdings 2"/>
                <w:sz w:val="16"/>
                <w:szCs w:val="16"/>
              </w:rPr>
              <w:t></w:t>
            </w:r>
            <w:r w:rsidRPr="0009748D">
              <w:rPr>
                <w:sz w:val="16"/>
                <w:szCs w:val="16"/>
                <w:lang w:val="es-US"/>
              </w:rPr>
              <w:t>NO</w:t>
            </w:r>
          </w:p>
          <w:p w14:paraId="75C6836A" w14:textId="77777777" w:rsidR="00636178" w:rsidRPr="0009748D" w:rsidRDefault="00636178" w:rsidP="00455C12">
            <w:pPr>
              <w:rPr>
                <w:sz w:val="16"/>
                <w:szCs w:val="16"/>
                <w:lang w:val="es-US"/>
              </w:rPr>
            </w:pPr>
          </w:p>
          <w:p w14:paraId="5BAC7118" w14:textId="77777777" w:rsidR="00636178" w:rsidRPr="0009748D" w:rsidRDefault="00636178" w:rsidP="00455C12">
            <w:pPr>
              <w:rPr>
                <w:sz w:val="16"/>
                <w:szCs w:val="16"/>
                <w:lang w:val="es-US"/>
              </w:rPr>
            </w:pPr>
            <w:proofErr w:type="gramStart"/>
            <w:r w:rsidRPr="000F230C">
              <w:rPr>
                <w:rStyle w:val="tlid-translation"/>
                <w:sz w:val="16"/>
                <w:szCs w:val="16"/>
                <w:lang w:val="es-ES"/>
              </w:rPr>
              <w:t>DISCAPACITADO</w:t>
            </w:r>
            <w:r>
              <w:rPr>
                <w:rStyle w:val="tlid-translation"/>
                <w:sz w:val="16"/>
                <w:szCs w:val="16"/>
                <w:lang w:val="es-ES"/>
              </w:rPr>
              <w:t xml:space="preserve"> </w:t>
            </w:r>
            <w:r w:rsidRPr="0009748D">
              <w:rPr>
                <w:sz w:val="16"/>
                <w:szCs w:val="16"/>
                <w:lang w:val="es-US"/>
              </w:rPr>
              <w:t xml:space="preserve"> </w:t>
            </w:r>
            <w:r w:rsidRPr="00260A1E">
              <w:rPr>
                <w:rFonts w:ascii="Wingdings 2" w:hAnsi="Wingdings 2"/>
                <w:sz w:val="16"/>
                <w:szCs w:val="16"/>
              </w:rPr>
              <w:t></w:t>
            </w:r>
            <w:proofErr w:type="gramEnd"/>
            <w:r w:rsidRPr="0009748D">
              <w:rPr>
                <w:sz w:val="16"/>
                <w:szCs w:val="16"/>
                <w:lang w:val="es-US"/>
              </w:rPr>
              <w:t xml:space="preserve"> S</w:t>
            </w:r>
            <w:r>
              <w:rPr>
                <w:sz w:val="16"/>
                <w:szCs w:val="16"/>
                <w:lang w:val="es-US"/>
              </w:rPr>
              <w:t>Í</w:t>
            </w:r>
            <w:r w:rsidRPr="0009748D">
              <w:rPr>
                <w:sz w:val="16"/>
                <w:szCs w:val="16"/>
                <w:lang w:val="es-US"/>
              </w:rPr>
              <w:t xml:space="preserve">   </w:t>
            </w:r>
            <w:r w:rsidRPr="00260A1E">
              <w:rPr>
                <w:rFonts w:ascii="Wingdings 2" w:hAnsi="Wingdings 2"/>
                <w:sz w:val="16"/>
                <w:szCs w:val="16"/>
              </w:rPr>
              <w:t></w:t>
            </w:r>
            <w:r w:rsidRPr="0009748D">
              <w:rPr>
                <w:sz w:val="16"/>
                <w:szCs w:val="16"/>
                <w:lang w:val="es-US"/>
              </w:rPr>
              <w:t>NO</w:t>
            </w:r>
          </w:p>
        </w:tc>
        <w:tc>
          <w:tcPr>
            <w:tcW w:w="2790" w:type="dxa"/>
          </w:tcPr>
          <w:p w14:paraId="017B7BAA" w14:textId="77777777" w:rsidR="00636178" w:rsidRPr="0009748D" w:rsidRDefault="00636178" w:rsidP="00455C12">
            <w:pPr>
              <w:rPr>
                <w:sz w:val="16"/>
                <w:szCs w:val="16"/>
                <w:lang w:val="es-US"/>
              </w:rPr>
            </w:pPr>
            <w:r w:rsidRPr="000F230C">
              <w:rPr>
                <w:rStyle w:val="tlid-translation"/>
                <w:sz w:val="16"/>
                <w:szCs w:val="16"/>
                <w:lang w:val="es-ES"/>
              </w:rPr>
              <w:t>FECHA DE NACIMIENTO (MM/DD/AA)</w:t>
            </w:r>
          </w:p>
          <w:p w14:paraId="7943E958" w14:textId="77777777" w:rsidR="00636178" w:rsidRPr="0009748D" w:rsidRDefault="00636178" w:rsidP="00455C12">
            <w:pPr>
              <w:rPr>
                <w:sz w:val="16"/>
                <w:szCs w:val="16"/>
                <w:lang w:val="es-US"/>
              </w:rPr>
            </w:pPr>
          </w:p>
        </w:tc>
      </w:tr>
      <w:bookmarkEnd w:id="2"/>
    </w:tbl>
    <w:p w14:paraId="049B3251" w14:textId="77777777" w:rsidR="00636178" w:rsidRPr="0009748D" w:rsidRDefault="00636178" w:rsidP="00636178">
      <w:pPr>
        <w:ind w:left="720"/>
        <w:rPr>
          <w:sz w:val="20"/>
          <w:szCs w:val="20"/>
          <w:lang w:val="es-US"/>
        </w:rPr>
      </w:pPr>
    </w:p>
    <w:p w14:paraId="50E60878" w14:textId="77777777" w:rsidR="00636178" w:rsidRPr="0009748D" w:rsidRDefault="00636178" w:rsidP="00636178">
      <w:pPr>
        <w:ind w:left="720"/>
        <w:rPr>
          <w:sz w:val="16"/>
          <w:szCs w:val="16"/>
          <w:lang w:val="es-US"/>
        </w:rPr>
      </w:pPr>
      <w:bookmarkStart w:id="3" w:name="_Hlk33699824"/>
      <w:r w:rsidRPr="000F230C">
        <w:rPr>
          <w:rStyle w:val="tlid-translation"/>
          <w:sz w:val="20"/>
          <w:szCs w:val="20"/>
          <w:lang w:val="es-ES"/>
        </w:rPr>
        <w:t>PARA MIEMBROS ADICIONALES DEL HOGAR:</w:t>
      </w:r>
      <w:r w:rsidRPr="0009748D">
        <w:rPr>
          <w:sz w:val="20"/>
          <w:szCs w:val="20"/>
          <w:lang w:val="es-US"/>
        </w:rPr>
        <w:t xml:space="preserve">  </w:t>
      </w:r>
      <w:r w:rsidRPr="000F230C">
        <w:rPr>
          <w:rStyle w:val="tlid-translation"/>
          <w:sz w:val="16"/>
          <w:szCs w:val="16"/>
          <w:lang w:val="es-ES"/>
        </w:rPr>
        <w:t>Complete cada una de las siguientes secciones para cada miembro individual del hogar.</w:t>
      </w:r>
    </w:p>
    <w:tbl>
      <w:tblPr>
        <w:tblW w:w="107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620"/>
        <w:gridCol w:w="2520"/>
        <w:gridCol w:w="2790"/>
      </w:tblGrid>
      <w:tr w:rsidR="00636178" w:rsidRPr="00260A1E" w14:paraId="4569E748" w14:textId="77777777" w:rsidTr="00455C12">
        <w:trPr>
          <w:trHeight w:val="766"/>
        </w:trPr>
        <w:tc>
          <w:tcPr>
            <w:tcW w:w="5418" w:type="dxa"/>
            <w:gridSpan w:val="2"/>
          </w:tcPr>
          <w:p w14:paraId="23DFC288" w14:textId="77777777" w:rsidR="00636178" w:rsidRPr="0009748D" w:rsidRDefault="00636178" w:rsidP="00455C12">
            <w:pPr>
              <w:rPr>
                <w:sz w:val="16"/>
                <w:szCs w:val="16"/>
                <w:lang w:val="es-US"/>
              </w:rPr>
            </w:pPr>
            <w:r w:rsidRPr="000F230C">
              <w:rPr>
                <w:rStyle w:val="tlid-translation"/>
                <w:sz w:val="16"/>
                <w:szCs w:val="16"/>
                <w:lang w:val="es-ES"/>
              </w:rPr>
              <w:t>NOMBRE (PRIMER</w:t>
            </w:r>
            <w:r>
              <w:rPr>
                <w:rStyle w:val="tlid-translation"/>
                <w:sz w:val="16"/>
                <w:szCs w:val="16"/>
                <w:lang w:val="es-ES"/>
              </w:rPr>
              <w:t>, SEGUNDO, APELLIDO</w:t>
            </w:r>
            <w:r w:rsidRPr="000F230C">
              <w:rPr>
                <w:rStyle w:val="tlid-translation"/>
                <w:sz w:val="16"/>
                <w:szCs w:val="16"/>
                <w:lang w:val="es-ES"/>
              </w:rPr>
              <w:t>)</w:t>
            </w:r>
          </w:p>
          <w:p w14:paraId="5A369433" w14:textId="77777777" w:rsidR="00636178" w:rsidRPr="0009748D" w:rsidRDefault="00636178" w:rsidP="00455C12">
            <w:pPr>
              <w:rPr>
                <w:sz w:val="16"/>
                <w:szCs w:val="16"/>
                <w:lang w:val="es-US"/>
              </w:rPr>
            </w:pPr>
          </w:p>
        </w:tc>
        <w:tc>
          <w:tcPr>
            <w:tcW w:w="2520" w:type="dxa"/>
          </w:tcPr>
          <w:p w14:paraId="7AE05C97" w14:textId="77777777" w:rsidR="00636178" w:rsidRPr="0009748D" w:rsidRDefault="00636178" w:rsidP="00455C12">
            <w:pPr>
              <w:pStyle w:val="BasicParagraph"/>
              <w:spacing w:line="240" w:lineRule="auto"/>
              <w:rPr>
                <w:caps/>
                <w:sz w:val="16"/>
                <w:szCs w:val="16"/>
                <w:lang w:val="es-US"/>
              </w:rPr>
            </w:pPr>
            <w:r w:rsidRPr="0009748D">
              <w:rPr>
                <w:caps/>
                <w:sz w:val="16"/>
                <w:szCs w:val="16"/>
                <w:lang w:val="es-US"/>
              </w:rPr>
              <w:t xml:space="preserve">Relación con </w:t>
            </w:r>
            <w:r>
              <w:rPr>
                <w:caps/>
                <w:sz w:val="16"/>
                <w:szCs w:val="16"/>
                <w:lang w:val="es-US"/>
              </w:rPr>
              <w:t>EL</w:t>
            </w:r>
            <w:r w:rsidRPr="0009748D">
              <w:rPr>
                <w:caps/>
                <w:sz w:val="16"/>
                <w:szCs w:val="16"/>
                <w:lang w:val="es-US"/>
              </w:rPr>
              <w:t xml:space="preserve"> jef</w:t>
            </w:r>
            <w:r>
              <w:rPr>
                <w:caps/>
                <w:sz w:val="16"/>
                <w:szCs w:val="16"/>
                <w:lang w:val="es-US"/>
              </w:rPr>
              <w:t>E</w:t>
            </w:r>
            <w:r w:rsidRPr="0009748D">
              <w:rPr>
                <w:caps/>
                <w:sz w:val="16"/>
                <w:szCs w:val="16"/>
                <w:lang w:val="es-US"/>
              </w:rPr>
              <w:t>/</w:t>
            </w:r>
            <w:r>
              <w:rPr>
                <w:caps/>
                <w:sz w:val="16"/>
                <w:szCs w:val="16"/>
                <w:lang w:val="es-US"/>
              </w:rPr>
              <w:t>LA</w:t>
            </w:r>
            <w:r w:rsidRPr="0009748D">
              <w:rPr>
                <w:caps/>
                <w:sz w:val="16"/>
                <w:szCs w:val="16"/>
                <w:lang w:val="es-US"/>
              </w:rPr>
              <w:t xml:space="preserve"> </w:t>
            </w:r>
            <w:r>
              <w:rPr>
                <w:caps/>
                <w:sz w:val="16"/>
                <w:szCs w:val="16"/>
                <w:lang w:val="es-US"/>
              </w:rPr>
              <w:t>J</w:t>
            </w:r>
            <w:r w:rsidRPr="0009748D">
              <w:rPr>
                <w:caps/>
                <w:sz w:val="16"/>
                <w:szCs w:val="16"/>
                <w:lang w:val="es-US"/>
              </w:rPr>
              <w:t>eF</w:t>
            </w:r>
            <w:r>
              <w:rPr>
                <w:caps/>
                <w:sz w:val="16"/>
                <w:szCs w:val="16"/>
                <w:lang w:val="es-US"/>
              </w:rPr>
              <w:t>a</w:t>
            </w:r>
            <w:r w:rsidRPr="0009748D">
              <w:rPr>
                <w:caps/>
                <w:sz w:val="16"/>
                <w:szCs w:val="16"/>
                <w:lang w:val="es-US"/>
              </w:rPr>
              <w:t xml:space="preserve"> de hogar</w:t>
            </w:r>
          </w:p>
          <w:p w14:paraId="0C4CF48F" w14:textId="77777777" w:rsidR="00636178" w:rsidRPr="0009748D" w:rsidRDefault="00636178" w:rsidP="00455C12">
            <w:pPr>
              <w:pStyle w:val="BasicParagraph"/>
              <w:spacing w:line="240" w:lineRule="auto"/>
              <w:rPr>
                <w:caps/>
                <w:sz w:val="16"/>
                <w:szCs w:val="16"/>
                <w:lang w:val="es-US"/>
              </w:rPr>
            </w:pPr>
          </w:p>
          <w:p w14:paraId="7F4ED468" w14:textId="77777777" w:rsidR="00636178" w:rsidRPr="0009748D" w:rsidRDefault="00636178" w:rsidP="00455C12">
            <w:pPr>
              <w:jc w:val="center"/>
              <w:rPr>
                <w:b/>
                <w:bCs/>
                <w:sz w:val="20"/>
                <w:szCs w:val="20"/>
                <w:lang w:val="es-US"/>
              </w:rPr>
            </w:pPr>
          </w:p>
        </w:tc>
        <w:tc>
          <w:tcPr>
            <w:tcW w:w="2790" w:type="dxa"/>
          </w:tcPr>
          <w:p w14:paraId="0E379E68" w14:textId="77777777" w:rsidR="00636178" w:rsidRPr="000F230C" w:rsidRDefault="00636178" w:rsidP="00455C12">
            <w:pPr>
              <w:rPr>
                <w:sz w:val="16"/>
                <w:szCs w:val="16"/>
              </w:rPr>
            </w:pPr>
            <w:r>
              <w:rPr>
                <w:rStyle w:val="tlid-translation"/>
                <w:sz w:val="16"/>
                <w:szCs w:val="16"/>
                <w:lang w:val="es-ES"/>
              </w:rPr>
              <w:t xml:space="preserve">NÚMERO DE </w:t>
            </w:r>
            <w:r w:rsidRPr="000F230C">
              <w:rPr>
                <w:rStyle w:val="tlid-translation"/>
                <w:sz w:val="16"/>
                <w:szCs w:val="16"/>
                <w:lang w:val="es-ES"/>
              </w:rPr>
              <w:t>SEGURIDAD SOCIAL</w:t>
            </w:r>
            <w:r>
              <w:rPr>
                <w:sz w:val="16"/>
              </w:rPr>
              <w:t>/ITIN #</w:t>
            </w:r>
          </w:p>
          <w:p w14:paraId="06C4C298" w14:textId="77777777" w:rsidR="00636178" w:rsidRPr="00260A1E" w:rsidRDefault="00636178" w:rsidP="00455C12">
            <w:pPr>
              <w:rPr>
                <w:sz w:val="16"/>
                <w:szCs w:val="16"/>
              </w:rPr>
            </w:pPr>
          </w:p>
        </w:tc>
      </w:tr>
      <w:tr w:rsidR="00636178" w:rsidRPr="00284B67" w14:paraId="023B21E7" w14:textId="77777777" w:rsidTr="00455C12">
        <w:trPr>
          <w:trHeight w:val="766"/>
        </w:trPr>
        <w:tc>
          <w:tcPr>
            <w:tcW w:w="3798" w:type="dxa"/>
          </w:tcPr>
          <w:p w14:paraId="0ADA997D" w14:textId="77777777" w:rsidR="00636178" w:rsidRPr="001C7E2E" w:rsidRDefault="00636178" w:rsidP="00455C12">
            <w:pPr>
              <w:rPr>
                <w:sz w:val="16"/>
                <w:szCs w:val="16"/>
                <w:lang w:val="es-US"/>
              </w:rPr>
            </w:pPr>
            <w:r w:rsidRPr="000F230C">
              <w:rPr>
                <w:rStyle w:val="tlid-translation"/>
                <w:sz w:val="16"/>
                <w:szCs w:val="16"/>
                <w:lang w:val="es-ES"/>
              </w:rPr>
              <w:t>TODOS LOS ESTADOS VIVIERON</w:t>
            </w:r>
            <w:r>
              <w:rPr>
                <w:rStyle w:val="tlid-translation"/>
                <w:sz w:val="16"/>
                <w:szCs w:val="16"/>
                <w:lang w:val="es-ES"/>
              </w:rPr>
              <w:t xml:space="preserve"> EN</w:t>
            </w:r>
            <w:r w:rsidRPr="000F230C">
              <w:rPr>
                <w:rStyle w:val="tlid-translation"/>
                <w:sz w:val="16"/>
                <w:szCs w:val="16"/>
                <w:lang w:val="es-ES"/>
              </w:rPr>
              <w:t>:</w:t>
            </w:r>
          </w:p>
          <w:p w14:paraId="7F3F0C33" w14:textId="77777777" w:rsidR="00636178" w:rsidRPr="001C7E2E" w:rsidRDefault="00636178" w:rsidP="00455C12">
            <w:pPr>
              <w:rPr>
                <w:sz w:val="16"/>
                <w:szCs w:val="16"/>
                <w:lang w:val="es-US"/>
              </w:rPr>
            </w:pPr>
          </w:p>
        </w:tc>
        <w:tc>
          <w:tcPr>
            <w:tcW w:w="1620" w:type="dxa"/>
          </w:tcPr>
          <w:p w14:paraId="30C3FEC8" w14:textId="77777777" w:rsidR="00636178" w:rsidRPr="000F230C" w:rsidRDefault="00636178" w:rsidP="00455C12">
            <w:pPr>
              <w:rPr>
                <w:sz w:val="16"/>
                <w:szCs w:val="16"/>
              </w:rPr>
            </w:pPr>
            <w:r w:rsidRPr="000F230C">
              <w:rPr>
                <w:rStyle w:val="tlid-translation"/>
                <w:sz w:val="16"/>
                <w:szCs w:val="16"/>
                <w:lang w:val="es-ES"/>
              </w:rPr>
              <w:t>ESTADO CIVIL</w:t>
            </w:r>
          </w:p>
          <w:p w14:paraId="6A121B0A" w14:textId="77777777" w:rsidR="00636178" w:rsidRPr="00260A1E" w:rsidRDefault="00636178" w:rsidP="00455C12">
            <w:pPr>
              <w:rPr>
                <w:sz w:val="16"/>
                <w:szCs w:val="16"/>
              </w:rPr>
            </w:pPr>
          </w:p>
        </w:tc>
        <w:tc>
          <w:tcPr>
            <w:tcW w:w="2520" w:type="dxa"/>
          </w:tcPr>
          <w:p w14:paraId="53A44D69" w14:textId="77777777" w:rsidR="00636178" w:rsidRPr="0009748D" w:rsidRDefault="00636178" w:rsidP="00455C12">
            <w:pPr>
              <w:rPr>
                <w:sz w:val="16"/>
                <w:szCs w:val="16"/>
                <w:lang w:val="es-US"/>
              </w:rPr>
            </w:pPr>
            <w:r w:rsidRPr="0009748D">
              <w:rPr>
                <w:sz w:val="16"/>
                <w:szCs w:val="16"/>
                <w:lang w:val="es-US"/>
              </w:rPr>
              <w:t xml:space="preserve">ALUMNO/A        </w:t>
            </w:r>
          </w:p>
          <w:p w14:paraId="613A9BDF" w14:textId="77777777" w:rsidR="00636178" w:rsidRPr="0009748D" w:rsidRDefault="00636178" w:rsidP="00455C12">
            <w:pPr>
              <w:rPr>
                <w:sz w:val="16"/>
                <w:szCs w:val="16"/>
                <w:lang w:val="es-US"/>
              </w:rPr>
            </w:pPr>
            <w:r w:rsidRPr="00260A1E">
              <w:rPr>
                <w:rFonts w:ascii="Wingdings 2" w:hAnsi="Wingdings 2"/>
                <w:sz w:val="16"/>
                <w:szCs w:val="16"/>
              </w:rPr>
              <w:t></w:t>
            </w:r>
            <w:r w:rsidRPr="00260A1E">
              <w:rPr>
                <w:rFonts w:ascii="Wingdings 2" w:hAnsi="Wingdings 2"/>
                <w:sz w:val="16"/>
                <w:szCs w:val="16"/>
              </w:rPr>
              <w:t></w:t>
            </w:r>
            <w:r w:rsidRPr="0009748D">
              <w:rPr>
                <w:sz w:val="16"/>
                <w:szCs w:val="16"/>
                <w:lang w:val="es-US"/>
              </w:rPr>
              <w:t xml:space="preserve"> S</w:t>
            </w:r>
            <w:r>
              <w:rPr>
                <w:sz w:val="16"/>
                <w:szCs w:val="16"/>
                <w:lang w:val="es-US"/>
              </w:rPr>
              <w:t>Í</w:t>
            </w:r>
            <w:r w:rsidRPr="0009748D">
              <w:rPr>
                <w:sz w:val="16"/>
                <w:szCs w:val="16"/>
                <w:lang w:val="es-US"/>
              </w:rPr>
              <w:t xml:space="preserve">   </w:t>
            </w:r>
            <w:r w:rsidRPr="00260A1E">
              <w:rPr>
                <w:rFonts w:ascii="Wingdings 2" w:hAnsi="Wingdings 2"/>
                <w:sz w:val="16"/>
                <w:szCs w:val="16"/>
              </w:rPr>
              <w:t></w:t>
            </w:r>
            <w:r w:rsidRPr="00260A1E">
              <w:rPr>
                <w:rFonts w:ascii="Wingdings 2" w:hAnsi="Wingdings 2"/>
                <w:sz w:val="16"/>
                <w:szCs w:val="16"/>
              </w:rPr>
              <w:t></w:t>
            </w:r>
            <w:r w:rsidRPr="0009748D">
              <w:rPr>
                <w:sz w:val="16"/>
                <w:szCs w:val="16"/>
                <w:lang w:val="es-US"/>
              </w:rPr>
              <w:t>NO</w:t>
            </w:r>
          </w:p>
          <w:p w14:paraId="207A94FA" w14:textId="77777777" w:rsidR="00636178" w:rsidRPr="0009748D" w:rsidRDefault="00636178" w:rsidP="00455C12">
            <w:pPr>
              <w:rPr>
                <w:sz w:val="16"/>
                <w:szCs w:val="16"/>
                <w:lang w:val="es-US"/>
              </w:rPr>
            </w:pPr>
          </w:p>
          <w:p w14:paraId="19B201EE" w14:textId="77777777" w:rsidR="00636178" w:rsidRPr="0009748D" w:rsidRDefault="00636178" w:rsidP="00455C12">
            <w:pPr>
              <w:rPr>
                <w:sz w:val="16"/>
                <w:szCs w:val="16"/>
                <w:lang w:val="es-US"/>
              </w:rPr>
            </w:pPr>
            <w:proofErr w:type="gramStart"/>
            <w:r w:rsidRPr="000F230C">
              <w:rPr>
                <w:rStyle w:val="tlid-translation"/>
                <w:sz w:val="16"/>
                <w:szCs w:val="16"/>
                <w:lang w:val="es-ES"/>
              </w:rPr>
              <w:t>DISCAPACITADO</w:t>
            </w:r>
            <w:r>
              <w:rPr>
                <w:rStyle w:val="tlid-translation"/>
                <w:sz w:val="16"/>
                <w:szCs w:val="16"/>
                <w:lang w:val="es-ES"/>
              </w:rPr>
              <w:t xml:space="preserve"> </w:t>
            </w:r>
            <w:r w:rsidRPr="0009748D">
              <w:rPr>
                <w:sz w:val="16"/>
                <w:szCs w:val="16"/>
                <w:lang w:val="es-US"/>
              </w:rPr>
              <w:t xml:space="preserve"> </w:t>
            </w:r>
            <w:r w:rsidRPr="00260A1E">
              <w:rPr>
                <w:rFonts w:ascii="Wingdings 2" w:hAnsi="Wingdings 2"/>
                <w:sz w:val="16"/>
                <w:szCs w:val="16"/>
              </w:rPr>
              <w:t></w:t>
            </w:r>
            <w:proofErr w:type="gramEnd"/>
            <w:r w:rsidRPr="0009748D">
              <w:rPr>
                <w:sz w:val="16"/>
                <w:szCs w:val="16"/>
                <w:lang w:val="es-US"/>
              </w:rPr>
              <w:t xml:space="preserve"> </w:t>
            </w:r>
            <w:proofErr w:type="gramStart"/>
            <w:r w:rsidRPr="0009748D">
              <w:rPr>
                <w:sz w:val="16"/>
                <w:szCs w:val="16"/>
                <w:lang w:val="es-US"/>
              </w:rPr>
              <w:t>S</w:t>
            </w:r>
            <w:r>
              <w:rPr>
                <w:sz w:val="16"/>
                <w:szCs w:val="16"/>
                <w:lang w:val="es-US"/>
              </w:rPr>
              <w:t>Í</w:t>
            </w:r>
            <w:r w:rsidRPr="0009748D">
              <w:rPr>
                <w:sz w:val="16"/>
                <w:szCs w:val="16"/>
                <w:lang w:val="es-US"/>
              </w:rPr>
              <w:t xml:space="preserve">  </w:t>
            </w:r>
            <w:r w:rsidRPr="00260A1E">
              <w:rPr>
                <w:rFonts w:ascii="Wingdings 2" w:hAnsi="Wingdings 2"/>
                <w:sz w:val="16"/>
                <w:szCs w:val="16"/>
              </w:rPr>
              <w:t></w:t>
            </w:r>
            <w:proofErr w:type="gramEnd"/>
            <w:r w:rsidRPr="0009748D">
              <w:rPr>
                <w:sz w:val="16"/>
                <w:szCs w:val="16"/>
                <w:lang w:val="es-US"/>
              </w:rPr>
              <w:t>NO</w:t>
            </w:r>
          </w:p>
        </w:tc>
        <w:tc>
          <w:tcPr>
            <w:tcW w:w="2790" w:type="dxa"/>
          </w:tcPr>
          <w:p w14:paraId="5D00C965" w14:textId="77777777" w:rsidR="00636178" w:rsidRPr="0009748D" w:rsidRDefault="00636178" w:rsidP="00455C12">
            <w:pPr>
              <w:rPr>
                <w:sz w:val="16"/>
                <w:szCs w:val="16"/>
                <w:lang w:val="es-US"/>
              </w:rPr>
            </w:pPr>
            <w:r w:rsidRPr="000F230C">
              <w:rPr>
                <w:rStyle w:val="tlid-translation"/>
                <w:sz w:val="16"/>
                <w:szCs w:val="16"/>
                <w:lang w:val="es-ES"/>
              </w:rPr>
              <w:t>FECHA DE NACIMIENTO (MM/DD/AA)</w:t>
            </w:r>
          </w:p>
        </w:tc>
      </w:tr>
      <w:bookmarkEnd w:id="3"/>
    </w:tbl>
    <w:p w14:paraId="31905836" w14:textId="77777777" w:rsidR="00636178" w:rsidRPr="0009748D" w:rsidRDefault="00636178" w:rsidP="00636178">
      <w:pPr>
        <w:ind w:left="720"/>
        <w:rPr>
          <w:sz w:val="20"/>
          <w:szCs w:val="20"/>
          <w:lang w:val="es-US"/>
        </w:rPr>
      </w:pPr>
    </w:p>
    <w:p w14:paraId="3B4FB4C3" w14:textId="5E5D0CB3" w:rsidR="00636178" w:rsidRDefault="00636178">
      <w:pPr>
        <w:rPr>
          <w:sz w:val="16"/>
          <w:szCs w:val="16"/>
          <w:lang w:val="es-US"/>
        </w:rPr>
      </w:pPr>
      <w:r>
        <w:rPr>
          <w:sz w:val="16"/>
          <w:szCs w:val="16"/>
          <w:lang w:val="es-US"/>
        </w:rPr>
        <w:br w:type="page"/>
      </w:r>
    </w:p>
    <w:p w14:paraId="32BD1CB9" w14:textId="77777777" w:rsidR="00636178" w:rsidRPr="0009748D" w:rsidRDefault="00636178" w:rsidP="00636178">
      <w:pPr>
        <w:ind w:left="720"/>
        <w:rPr>
          <w:sz w:val="16"/>
          <w:szCs w:val="16"/>
          <w:lang w:val="es-US"/>
        </w:rPr>
      </w:pPr>
    </w:p>
    <w:p w14:paraId="7BD67C38" w14:textId="77777777" w:rsidR="00636178" w:rsidRPr="0030215C" w:rsidRDefault="00636178" w:rsidP="00636178">
      <w:pPr>
        <w:jc w:val="center"/>
        <w:rPr>
          <w:b/>
          <w:bCs/>
        </w:rPr>
      </w:pPr>
      <w:r w:rsidRPr="0030215C">
        <w:rPr>
          <w:rStyle w:val="tlid-translation"/>
          <w:b/>
          <w:bCs/>
          <w:lang w:val="es-ES"/>
        </w:rPr>
        <w:t>Información Adicional</w:t>
      </w:r>
    </w:p>
    <w:p w14:paraId="6E68794F" w14:textId="77777777" w:rsidR="00636178" w:rsidRPr="00260A1E" w:rsidRDefault="00636178" w:rsidP="00636178">
      <w:pPr>
        <w:ind w:left="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5"/>
        <w:gridCol w:w="1238"/>
        <w:gridCol w:w="3234"/>
        <w:gridCol w:w="1789"/>
      </w:tblGrid>
      <w:tr w:rsidR="00636178" w:rsidRPr="00260A1E" w14:paraId="6BE3DAF1" w14:textId="77777777" w:rsidTr="00455C12">
        <w:trPr>
          <w:trHeight w:val="418"/>
        </w:trPr>
        <w:tc>
          <w:tcPr>
            <w:tcW w:w="4385" w:type="dxa"/>
          </w:tcPr>
          <w:p w14:paraId="3902CD67" w14:textId="77777777" w:rsidR="00636178" w:rsidRPr="0009748D" w:rsidRDefault="00636178" w:rsidP="00455C12">
            <w:pPr>
              <w:rPr>
                <w:sz w:val="22"/>
                <w:szCs w:val="22"/>
                <w:lang w:val="es-US"/>
              </w:rPr>
            </w:pPr>
            <w:r w:rsidRPr="0030215C">
              <w:rPr>
                <w:rStyle w:val="tlid-translation"/>
                <w:sz w:val="22"/>
                <w:szCs w:val="22"/>
                <w:lang w:val="es-ES"/>
              </w:rPr>
              <w:t>¿Qué tamaño de apartamento está solicitando?</w:t>
            </w:r>
          </w:p>
          <w:p w14:paraId="3B8EAC14" w14:textId="77777777" w:rsidR="00636178" w:rsidRPr="0009748D" w:rsidRDefault="00636178" w:rsidP="00455C12">
            <w:pPr>
              <w:rPr>
                <w:lang w:val="es-US"/>
              </w:rPr>
            </w:pPr>
          </w:p>
        </w:tc>
        <w:tc>
          <w:tcPr>
            <w:tcW w:w="6261" w:type="dxa"/>
            <w:gridSpan w:val="3"/>
          </w:tcPr>
          <w:p w14:paraId="6B6C55ED" w14:textId="77777777" w:rsidR="00636178" w:rsidRDefault="00636178" w:rsidP="00455C12">
            <w:pPr>
              <w:pStyle w:val="HTMLPreformatted"/>
            </w:pPr>
            <w:r w:rsidRPr="0030215C">
              <w:rPr>
                <w:rFonts w:ascii="Wingdings 2" w:hAnsi="Wingdings 2"/>
                <w:sz w:val="22"/>
                <w:szCs w:val="22"/>
              </w:rPr>
              <w:t></w:t>
            </w:r>
            <w:r w:rsidRPr="004562C5">
              <w:rPr>
                <w:rStyle w:val="y2iqfc"/>
                <w:rFonts w:ascii="Times New Roman" w:hAnsi="Times New Roman" w:cs="Times New Roman"/>
                <w:sz w:val="22"/>
                <w:szCs w:val="22"/>
                <w:lang w:val="es-ES"/>
              </w:rPr>
              <w:t>Marque todo lo que corresponda:</w:t>
            </w:r>
          </w:p>
          <w:p w14:paraId="36295D0F" w14:textId="77777777" w:rsidR="00636178" w:rsidRPr="00E505AB" w:rsidRDefault="00636178" w:rsidP="00455C12">
            <w:pPr>
              <w:rPr>
                <w:sz w:val="22"/>
                <w:szCs w:val="22"/>
              </w:rPr>
            </w:pPr>
            <w:r w:rsidRPr="0030215C">
              <w:rPr>
                <w:rFonts w:ascii="Wingdings 2" w:hAnsi="Wingdings 2"/>
                <w:sz w:val="22"/>
                <w:szCs w:val="22"/>
              </w:rPr>
              <w:t></w:t>
            </w:r>
            <w:r w:rsidRPr="0030215C">
              <w:rPr>
                <w:rFonts w:ascii="Wingdings 2" w:hAnsi="Wingdings 2"/>
                <w:sz w:val="22"/>
                <w:szCs w:val="22"/>
              </w:rPr>
              <w:t></w:t>
            </w:r>
            <w:r w:rsidRPr="0030215C">
              <w:rPr>
                <w:sz w:val="22"/>
                <w:szCs w:val="22"/>
              </w:rPr>
              <w:t xml:space="preserve">1 </w:t>
            </w:r>
            <w:r w:rsidRPr="0030215C">
              <w:rPr>
                <w:rStyle w:val="tlid-translation"/>
                <w:sz w:val="22"/>
                <w:szCs w:val="22"/>
                <w:lang w:val="es-ES"/>
              </w:rPr>
              <w:t>Dormitorio</w:t>
            </w:r>
            <w:r w:rsidRPr="0030215C">
              <w:rPr>
                <w:sz w:val="22"/>
                <w:szCs w:val="22"/>
              </w:rPr>
              <w:t xml:space="preserve">      </w:t>
            </w:r>
            <w:r w:rsidRPr="0030215C">
              <w:rPr>
                <w:rFonts w:ascii="Wingdings 2" w:hAnsi="Wingdings 2"/>
                <w:sz w:val="22"/>
                <w:szCs w:val="22"/>
              </w:rPr>
              <w:t></w:t>
            </w:r>
            <w:r w:rsidRPr="0030215C">
              <w:rPr>
                <w:rFonts w:ascii="Wingdings 2" w:hAnsi="Wingdings 2"/>
                <w:sz w:val="22"/>
                <w:szCs w:val="22"/>
              </w:rPr>
              <w:t></w:t>
            </w:r>
            <w:r w:rsidRPr="0030215C">
              <w:rPr>
                <w:sz w:val="22"/>
                <w:szCs w:val="22"/>
              </w:rPr>
              <w:t xml:space="preserve">2 </w:t>
            </w:r>
            <w:r w:rsidRPr="0030215C">
              <w:rPr>
                <w:rStyle w:val="tlid-translation"/>
                <w:sz w:val="22"/>
                <w:szCs w:val="22"/>
                <w:lang w:val="es-ES"/>
              </w:rPr>
              <w:t>Dormitorio</w:t>
            </w:r>
          </w:p>
        </w:tc>
      </w:tr>
      <w:tr w:rsidR="00636178" w:rsidRPr="00260A1E" w14:paraId="49766116" w14:textId="77777777" w:rsidTr="00455C12">
        <w:trPr>
          <w:trHeight w:val="409"/>
        </w:trPr>
        <w:tc>
          <w:tcPr>
            <w:tcW w:w="4385" w:type="dxa"/>
          </w:tcPr>
          <w:p w14:paraId="1F534F3B" w14:textId="77777777" w:rsidR="00636178" w:rsidRPr="0009748D" w:rsidRDefault="00636178" w:rsidP="00455C12">
            <w:pPr>
              <w:rPr>
                <w:sz w:val="22"/>
                <w:szCs w:val="22"/>
                <w:lang w:val="es-US"/>
              </w:rPr>
            </w:pPr>
            <w:r w:rsidRPr="0030215C">
              <w:rPr>
                <w:rStyle w:val="tlid-translation"/>
                <w:sz w:val="22"/>
                <w:szCs w:val="22"/>
                <w:lang w:val="es-ES"/>
              </w:rPr>
              <w:t>¿</w:t>
            </w:r>
            <w:r>
              <w:rPr>
                <w:rStyle w:val="tlid-translation"/>
                <w:sz w:val="22"/>
                <w:szCs w:val="22"/>
                <w:lang w:val="es-ES"/>
              </w:rPr>
              <w:t>Se</w:t>
            </w:r>
            <w:r w:rsidRPr="0030215C">
              <w:rPr>
                <w:rStyle w:val="tlid-translation"/>
                <w:sz w:val="22"/>
                <w:szCs w:val="22"/>
                <w:lang w:val="es-ES"/>
              </w:rPr>
              <w:t xml:space="preserve"> beneficiaría</w:t>
            </w:r>
            <w:r>
              <w:rPr>
                <w:rStyle w:val="tlid-translation"/>
                <w:sz w:val="22"/>
                <w:szCs w:val="22"/>
                <w:lang w:val="es-ES"/>
              </w:rPr>
              <w:t xml:space="preserve"> </w:t>
            </w:r>
            <w:r w:rsidRPr="0030215C">
              <w:rPr>
                <w:rStyle w:val="tlid-translation"/>
                <w:sz w:val="22"/>
                <w:szCs w:val="22"/>
                <w:lang w:val="es-ES"/>
              </w:rPr>
              <w:t xml:space="preserve">de las características especiales de un apartamento </w:t>
            </w:r>
            <w:proofErr w:type="gramStart"/>
            <w:r w:rsidRPr="0030215C">
              <w:rPr>
                <w:rStyle w:val="tlid-translation"/>
                <w:sz w:val="22"/>
                <w:szCs w:val="22"/>
                <w:lang w:val="es-ES"/>
              </w:rPr>
              <w:t>accesible?</w:t>
            </w:r>
            <w:r>
              <w:rPr>
                <w:rStyle w:val="tlid-translation"/>
                <w:sz w:val="22"/>
                <w:szCs w:val="22"/>
                <w:lang w:val="es-ES"/>
              </w:rPr>
              <w:t>*</w:t>
            </w:r>
            <w:proofErr w:type="gramEnd"/>
          </w:p>
        </w:tc>
        <w:tc>
          <w:tcPr>
            <w:tcW w:w="4472" w:type="dxa"/>
            <w:gridSpan w:val="2"/>
          </w:tcPr>
          <w:p w14:paraId="5A1351B0" w14:textId="77777777" w:rsidR="00636178" w:rsidRPr="0009748D" w:rsidRDefault="00636178" w:rsidP="00455C12">
            <w:pPr>
              <w:rPr>
                <w:sz w:val="22"/>
                <w:szCs w:val="22"/>
                <w:lang w:val="es-US"/>
              </w:rPr>
            </w:pPr>
            <w:r w:rsidRPr="0030215C">
              <w:rPr>
                <w:rFonts w:ascii="Wingdings 2" w:hAnsi="Wingdings 2"/>
                <w:sz w:val="22"/>
                <w:szCs w:val="22"/>
              </w:rPr>
              <w:t></w:t>
            </w:r>
            <w:r w:rsidRPr="0030215C">
              <w:rPr>
                <w:sz w:val="22"/>
                <w:szCs w:val="22"/>
                <w:lang w:val="es-ES"/>
              </w:rPr>
              <w:t xml:space="preserve"> </w:t>
            </w:r>
            <w:r w:rsidRPr="0009748D">
              <w:rPr>
                <w:rStyle w:val="tlid-translation"/>
                <w:sz w:val="22"/>
                <w:szCs w:val="22"/>
                <w:lang w:val="es-US"/>
              </w:rPr>
              <w:t>S</w:t>
            </w:r>
            <w:proofErr w:type="spellStart"/>
            <w:r w:rsidRPr="0030215C">
              <w:rPr>
                <w:rStyle w:val="tlid-translation"/>
                <w:sz w:val="22"/>
                <w:szCs w:val="22"/>
                <w:lang w:val="es-ES"/>
              </w:rPr>
              <w:t>illa</w:t>
            </w:r>
            <w:proofErr w:type="spellEnd"/>
            <w:r w:rsidRPr="0030215C">
              <w:rPr>
                <w:rStyle w:val="tlid-translation"/>
                <w:sz w:val="22"/>
                <w:szCs w:val="22"/>
                <w:lang w:val="es-ES"/>
              </w:rPr>
              <w:t xml:space="preserve"> de Ruedas Accesible</w:t>
            </w:r>
          </w:p>
          <w:p w14:paraId="3231C32D" w14:textId="77777777" w:rsidR="00636178" w:rsidRPr="0009748D" w:rsidRDefault="00636178" w:rsidP="00455C12">
            <w:pPr>
              <w:rPr>
                <w:lang w:val="es-US"/>
              </w:rPr>
            </w:pPr>
            <w:r w:rsidRPr="0030215C">
              <w:rPr>
                <w:rFonts w:ascii="Wingdings 2" w:hAnsi="Wingdings 2"/>
                <w:sz w:val="22"/>
                <w:szCs w:val="22"/>
              </w:rPr>
              <w:t></w:t>
            </w:r>
            <w:r>
              <w:rPr>
                <w:lang w:val="es-ES"/>
              </w:rPr>
              <w:t xml:space="preserve"> </w:t>
            </w:r>
            <w:r w:rsidRPr="0030215C">
              <w:rPr>
                <w:rStyle w:val="tlid-translation"/>
                <w:sz w:val="22"/>
                <w:szCs w:val="22"/>
                <w:lang w:val="es-ES"/>
              </w:rPr>
              <w:t>Personas con discapacidad auditiva</w:t>
            </w:r>
          </w:p>
          <w:p w14:paraId="3A1960F3" w14:textId="77777777" w:rsidR="00636178" w:rsidRPr="0030215C" w:rsidRDefault="00636178" w:rsidP="00455C12">
            <w:pPr>
              <w:rPr>
                <w:sz w:val="22"/>
                <w:szCs w:val="22"/>
              </w:rPr>
            </w:pPr>
            <w:r w:rsidRPr="0030215C">
              <w:rPr>
                <w:rFonts w:ascii="Wingdings 2" w:hAnsi="Wingdings 2"/>
                <w:sz w:val="22"/>
                <w:szCs w:val="22"/>
              </w:rPr>
              <w:t></w:t>
            </w:r>
            <w:r w:rsidRPr="0030215C">
              <w:rPr>
                <w:sz w:val="22"/>
                <w:szCs w:val="22"/>
                <w:lang w:val="es-ES"/>
              </w:rPr>
              <w:t xml:space="preserve"> </w:t>
            </w:r>
            <w:r w:rsidRPr="0030215C">
              <w:rPr>
                <w:rStyle w:val="tlid-translation"/>
                <w:sz w:val="22"/>
                <w:szCs w:val="22"/>
                <w:lang w:val="es-ES"/>
              </w:rPr>
              <w:t xml:space="preserve">Personas con </w:t>
            </w:r>
            <w:r>
              <w:rPr>
                <w:rStyle w:val="tlid-translation"/>
                <w:sz w:val="22"/>
                <w:szCs w:val="22"/>
                <w:lang w:val="es-ES"/>
              </w:rPr>
              <w:t>d</w:t>
            </w:r>
            <w:r w:rsidRPr="0030215C">
              <w:rPr>
                <w:rStyle w:val="tlid-translation"/>
                <w:sz w:val="22"/>
                <w:szCs w:val="22"/>
                <w:lang w:val="es-ES"/>
              </w:rPr>
              <w:t>iscapacidad visual</w:t>
            </w:r>
          </w:p>
        </w:tc>
        <w:tc>
          <w:tcPr>
            <w:tcW w:w="1789" w:type="dxa"/>
          </w:tcPr>
          <w:p w14:paraId="7AA92EAE" w14:textId="77777777" w:rsidR="00636178" w:rsidRPr="00260A1E" w:rsidRDefault="00636178" w:rsidP="00455C12">
            <w:pPr>
              <w:rPr>
                <w:rFonts w:ascii="Wingdings 2" w:hAnsi="Wingdings 2"/>
                <w:sz w:val="20"/>
                <w:szCs w:val="20"/>
              </w:rPr>
            </w:pPr>
          </w:p>
          <w:p w14:paraId="4770B256" w14:textId="77777777" w:rsidR="00636178" w:rsidRPr="00260A1E" w:rsidRDefault="00636178" w:rsidP="00455C12">
            <w:r w:rsidRPr="00260A1E">
              <w:rPr>
                <w:rFonts w:ascii="Wingdings 2" w:hAnsi="Wingdings 2"/>
                <w:sz w:val="20"/>
                <w:szCs w:val="20"/>
              </w:rPr>
              <w:t></w:t>
            </w:r>
            <w:r w:rsidRPr="00260A1E">
              <w:rPr>
                <w:rFonts w:ascii="Wingdings 2" w:hAnsi="Wingdings 2"/>
                <w:sz w:val="20"/>
                <w:szCs w:val="20"/>
              </w:rPr>
              <w:t></w:t>
            </w:r>
            <w:r>
              <w:rPr>
                <w:sz w:val="20"/>
                <w:szCs w:val="20"/>
              </w:rPr>
              <w:t>SÍ</w:t>
            </w:r>
            <w:r w:rsidRPr="00260A1E">
              <w:rPr>
                <w:sz w:val="20"/>
                <w:szCs w:val="20"/>
              </w:rPr>
              <w:t xml:space="preserve">   </w:t>
            </w:r>
            <w:r w:rsidRPr="00260A1E">
              <w:rPr>
                <w:rFonts w:ascii="Wingdings 2" w:hAnsi="Wingdings 2"/>
                <w:sz w:val="20"/>
                <w:szCs w:val="20"/>
              </w:rPr>
              <w:t></w:t>
            </w:r>
            <w:r w:rsidRPr="00260A1E">
              <w:rPr>
                <w:rFonts w:ascii="Wingdings 2" w:hAnsi="Wingdings 2"/>
                <w:sz w:val="20"/>
                <w:szCs w:val="20"/>
              </w:rPr>
              <w:t></w:t>
            </w:r>
            <w:r w:rsidRPr="00260A1E">
              <w:rPr>
                <w:sz w:val="20"/>
                <w:szCs w:val="20"/>
              </w:rPr>
              <w:t>NO</w:t>
            </w:r>
          </w:p>
        </w:tc>
      </w:tr>
      <w:tr w:rsidR="00636178" w:rsidRPr="00260A1E" w14:paraId="10549C53" w14:textId="77777777" w:rsidTr="00455C12">
        <w:trPr>
          <w:trHeight w:val="409"/>
        </w:trPr>
        <w:tc>
          <w:tcPr>
            <w:tcW w:w="8857" w:type="dxa"/>
            <w:gridSpan w:val="3"/>
          </w:tcPr>
          <w:p w14:paraId="5D776CA5" w14:textId="77777777" w:rsidR="00636178" w:rsidRPr="0009748D" w:rsidRDefault="00636178" w:rsidP="00455C12">
            <w:pPr>
              <w:rPr>
                <w:sz w:val="22"/>
                <w:szCs w:val="22"/>
                <w:lang w:val="es-US"/>
              </w:rPr>
            </w:pPr>
            <w:r w:rsidRPr="0030215C">
              <w:rPr>
                <w:rStyle w:val="tlid-translation"/>
                <w:sz w:val="22"/>
                <w:szCs w:val="22"/>
                <w:lang w:val="es-ES"/>
              </w:rPr>
              <w:t xml:space="preserve">¿Se consideraría usted u otro miembro adulto del hogar como anciano </w:t>
            </w:r>
            <w:r w:rsidRPr="00FE35C3">
              <w:rPr>
                <w:rStyle w:val="tlid-translation"/>
                <w:sz w:val="22"/>
                <w:szCs w:val="22"/>
                <w:lang w:val="es-ES"/>
              </w:rPr>
              <w:t>discapacitado</w:t>
            </w:r>
            <w:r w:rsidRPr="0030215C">
              <w:rPr>
                <w:rStyle w:val="tlid-translation"/>
                <w:sz w:val="22"/>
                <w:szCs w:val="22"/>
                <w:lang w:val="es-ES"/>
              </w:rPr>
              <w:t>?</w:t>
            </w:r>
          </w:p>
        </w:tc>
        <w:tc>
          <w:tcPr>
            <w:tcW w:w="1789" w:type="dxa"/>
          </w:tcPr>
          <w:p w14:paraId="498FE61C" w14:textId="77777777" w:rsidR="00636178" w:rsidRPr="001C7E2E" w:rsidRDefault="00636178" w:rsidP="00455C12">
            <w:pPr>
              <w:rPr>
                <w:rFonts w:ascii="Wingdings 2" w:hAnsi="Wingdings 2"/>
                <w:sz w:val="20"/>
                <w:szCs w:val="20"/>
                <w:lang w:val="es-US"/>
              </w:rPr>
            </w:pPr>
          </w:p>
          <w:p w14:paraId="307B96CA" w14:textId="77777777" w:rsidR="00636178" w:rsidRPr="00260A1E" w:rsidRDefault="00636178" w:rsidP="00455C12">
            <w:r w:rsidRPr="00260A1E">
              <w:rPr>
                <w:rFonts w:ascii="Wingdings 2" w:hAnsi="Wingdings 2"/>
                <w:sz w:val="20"/>
                <w:szCs w:val="20"/>
              </w:rPr>
              <w:t></w:t>
            </w:r>
            <w:r w:rsidRPr="00260A1E">
              <w:rPr>
                <w:rFonts w:ascii="Wingdings 2" w:hAnsi="Wingdings 2"/>
                <w:sz w:val="20"/>
                <w:szCs w:val="20"/>
              </w:rPr>
              <w:t></w:t>
            </w:r>
            <w:r>
              <w:rPr>
                <w:sz w:val="20"/>
                <w:szCs w:val="20"/>
              </w:rPr>
              <w:t>SÍ</w:t>
            </w:r>
            <w:r w:rsidRPr="00260A1E">
              <w:rPr>
                <w:sz w:val="20"/>
                <w:szCs w:val="20"/>
              </w:rPr>
              <w:t xml:space="preserve">   </w:t>
            </w:r>
            <w:r w:rsidRPr="00260A1E">
              <w:rPr>
                <w:rFonts w:ascii="Wingdings 2" w:hAnsi="Wingdings 2"/>
                <w:sz w:val="20"/>
                <w:szCs w:val="20"/>
              </w:rPr>
              <w:t></w:t>
            </w:r>
            <w:r w:rsidRPr="00260A1E">
              <w:rPr>
                <w:rFonts w:ascii="Wingdings 2" w:hAnsi="Wingdings 2"/>
                <w:sz w:val="20"/>
                <w:szCs w:val="20"/>
              </w:rPr>
              <w:t></w:t>
            </w:r>
            <w:r w:rsidRPr="00260A1E">
              <w:rPr>
                <w:sz w:val="20"/>
                <w:szCs w:val="20"/>
              </w:rPr>
              <w:t>NO</w:t>
            </w:r>
          </w:p>
        </w:tc>
      </w:tr>
      <w:tr w:rsidR="00636178" w:rsidRPr="00260A1E" w14:paraId="101A3BE6" w14:textId="77777777" w:rsidTr="00455C12">
        <w:trPr>
          <w:trHeight w:val="409"/>
        </w:trPr>
        <w:tc>
          <w:tcPr>
            <w:tcW w:w="8857" w:type="dxa"/>
            <w:gridSpan w:val="3"/>
          </w:tcPr>
          <w:p w14:paraId="18FDE6EF" w14:textId="77777777" w:rsidR="00636178" w:rsidRPr="0009748D" w:rsidRDefault="00636178" w:rsidP="00455C12">
            <w:pPr>
              <w:rPr>
                <w:sz w:val="22"/>
                <w:szCs w:val="22"/>
                <w:lang w:val="es-US"/>
              </w:rPr>
            </w:pPr>
            <w:r w:rsidRPr="0030215C">
              <w:rPr>
                <w:rStyle w:val="tlid-translation"/>
                <w:sz w:val="22"/>
                <w:szCs w:val="22"/>
                <w:lang w:val="es-ES"/>
              </w:rPr>
              <w:t xml:space="preserve">¿Es usted u otro miembro adulto del hogar un </w:t>
            </w:r>
            <w:r w:rsidRPr="00FE35C3">
              <w:rPr>
                <w:rStyle w:val="tlid-translation"/>
                <w:sz w:val="22"/>
                <w:szCs w:val="22"/>
                <w:lang w:val="es-ES"/>
              </w:rPr>
              <w:t xml:space="preserve">veterano del servicio </w:t>
            </w:r>
            <w:proofErr w:type="gramStart"/>
            <w:r w:rsidRPr="00FE35C3">
              <w:rPr>
                <w:rStyle w:val="tlid-translation"/>
                <w:sz w:val="22"/>
                <w:szCs w:val="22"/>
                <w:lang w:val="es-ES"/>
              </w:rPr>
              <w:t>militar</w:t>
            </w:r>
            <w:r w:rsidRPr="0030215C">
              <w:rPr>
                <w:rStyle w:val="tlid-translation"/>
                <w:sz w:val="22"/>
                <w:szCs w:val="22"/>
                <w:lang w:val="es-ES"/>
              </w:rPr>
              <w:t>?</w:t>
            </w:r>
            <w:r>
              <w:rPr>
                <w:rStyle w:val="tlid-translation"/>
                <w:sz w:val="22"/>
                <w:szCs w:val="22"/>
                <w:lang w:val="es-ES"/>
              </w:rPr>
              <w:t>*</w:t>
            </w:r>
            <w:proofErr w:type="gramEnd"/>
            <w:r>
              <w:rPr>
                <w:rStyle w:val="tlid-translation"/>
                <w:sz w:val="22"/>
                <w:szCs w:val="22"/>
                <w:lang w:val="es-ES"/>
              </w:rPr>
              <w:t>*</w:t>
            </w:r>
          </w:p>
          <w:p w14:paraId="5F911CF0" w14:textId="77777777" w:rsidR="00636178" w:rsidRPr="0009748D" w:rsidRDefault="00636178" w:rsidP="00455C12">
            <w:pPr>
              <w:rPr>
                <w:lang w:val="es-US"/>
              </w:rPr>
            </w:pPr>
          </w:p>
        </w:tc>
        <w:tc>
          <w:tcPr>
            <w:tcW w:w="1789" w:type="dxa"/>
          </w:tcPr>
          <w:p w14:paraId="5D101347" w14:textId="77777777" w:rsidR="00636178" w:rsidRPr="00895CD7" w:rsidRDefault="00636178" w:rsidP="00455C12">
            <w:pPr>
              <w:rPr>
                <w:rFonts w:ascii="Wingdings 2" w:hAnsi="Wingdings 2"/>
                <w:sz w:val="20"/>
                <w:szCs w:val="20"/>
                <w:lang w:val="es-US"/>
              </w:rPr>
            </w:pPr>
          </w:p>
          <w:p w14:paraId="4CC080CE" w14:textId="77777777" w:rsidR="00636178" w:rsidRPr="00260A1E" w:rsidRDefault="00636178" w:rsidP="00455C12">
            <w:r w:rsidRPr="00260A1E">
              <w:rPr>
                <w:rFonts w:ascii="Wingdings 2" w:hAnsi="Wingdings 2"/>
                <w:sz w:val="20"/>
                <w:szCs w:val="20"/>
              </w:rPr>
              <w:t></w:t>
            </w:r>
            <w:r w:rsidRPr="00260A1E">
              <w:rPr>
                <w:rFonts w:ascii="Wingdings 2" w:hAnsi="Wingdings 2"/>
                <w:sz w:val="20"/>
                <w:szCs w:val="20"/>
              </w:rPr>
              <w:t></w:t>
            </w:r>
            <w:r>
              <w:rPr>
                <w:sz w:val="20"/>
                <w:szCs w:val="20"/>
              </w:rPr>
              <w:t>SÍ</w:t>
            </w:r>
            <w:r w:rsidRPr="00260A1E">
              <w:rPr>
                <w:sz w:val="20"/>
                <w:szCs w:val="20"/>
              </w:rPr>
              <w:t xml:space="preserve">   </w:t>
            </w:r>
            <w:r w:rsidRPr="00260A1E">
              <w:rPr>
                <w:rFonts w:ascii="Wingdings 2" w:hAnsi="Wingdings 2"/>
                <w:sz w:val="20"/>
                <w:szCs w:val="20"/>
              </w:rPr>
              <w:t></w:t>
            </w:r>
            <w:r w:rsidRPr="00260A1E">
              <w:rPr>
                <w:rFonts w:ascii="Wingdings 2" w:hAnsi="Wingdings 2"/>
                <w:sz w:val="20"/>
                <w:szCs w:val="20"/>
              </w:rPr>
              <w:t></w:t>
            </w:r>
            <w:r w:rsidRPr="00260A1E">
              <w:rPr>
                <w:sz w:val="20"/>
                <w:szCs w:val="20"/>
              </w:rPr>
              <w:t>NO</w:t>
            </w:r>
          </w:p>
        </w:tc>
      </w:tr>
      <w:tr w:rsidR="00636178" w:rsidRPr="00260A1E" w14:paraId="2304B625" w14:textId="77777777" w:rsidTr="00455C12">
        <w:trPr>
          <w:trHeight w:val="409"/>
        </w:trPr>
        <w:tc>
          <w:tcPr>
            <w:tcW w:w="8857" w:type="dxa"/>
            <w:gridSpan w:val="3"/>
          </w:tcPr>
          <w:p w14:paraId="5978B0F5" w14:textId="77777777" w:rsidR="00636178" w:rsidRPr="0009748D" w:rsidRDefault="00636178" w:rsidP="00455C12">
            <w:pPr>
              <w:rPr>
                <w:sz w:val="22"/>
                <w:szCs w:val="22"/>
                <w:lang w:val="es-US"/>
              </w:rPr>
            </w:pPr>
            <w:r w:rsidRPr="0030215C">
              <w:rPr>
                <w:rStyle w:val="tlid-translation"/>
                <w:sz w:val="22"/>
                <w:szCs w:val="22"/>
                <w:lang w:val="es-ES"/>
              </w:rPr>
              <w:t>¿Tiene una mascota? En caso afirmativo, indique el tipo y el peso:</w:t>
            </w:r>
            <w:r>
              <w:rPr>
                <w:rStyle w:val="tlid-translation"/>
                <w:sz w:val="22"/>
                <w:szCs w:val="22"/>
                <w:lang w:val="es-ES"/>
              </w:rPr>
              <w:t xml:space="preserve"> ______________</w:t>
            </w:r>
          </w:p>
          <w:p w14:paraId="06298F02" w14:textId="77777777" w:rsidR="00636178" w:rsidRPr="0009748D" w:rsidRDefault="00636178" w:rsidP="00455C12">
            <w:pPr>
              <w:rPr>
                <w:lang w:val="es-US"/>
              </w:rPr>
            </w:pPr>
          </w:p>
        </w:tc>
        <w:tc>
          <w:tcPr>
            <w:tcW w:w="1789" w:type="dxa"/>
          </w:tcPr>
          <w:p w14:paraId="035FF7B4" w14:textId="77777777" w:rsidR="00636178" w:rsidRPr="00895CD7" w:rsidRDefault="00636178" w:rsidP="00455C12">
            <w:pPr>
              <w:rPr>
                <w:rFonts w:ascii="Wingdings 2" w:hAnsi="Wingdings 2"/>
                <w:sz w:val="20"/>
                <w:szCs w:val="20"/>
                <w:lang w:val="es-US"/>
              </w:rPr>
            </w:pPr>
          </w:p>
          <w:p w14:paraId="13AE5BCE" w14:textId="77777777" w:rsidR="00636178" w:rsidRPr="00260A1E" w:rsidRDefault="00636178" w:rsidP="00455C12">
            <w:r w:rsidRPr="00260A1E">
              <w:rPr>
                <w:rFonts w:ascii="Wingdings 2" w:hAnsi="Wingdings 2"/>
                <w:sz w:val="20"/>
                <w:szCs w:val="20"/>
              </w:rPr>
              <w:t></w:t>
            </w:r>
            <w:r w:rsidRPr="00260A1E">
              <w:rPr>
                <w:rFonts w:ascii="Wingdings 2" w:hAnsi="Wingdings 2"/>
                <w:sz w:val="20"/>
                <w:szCs w:val="20"/>
              </w:rPr>
              <w:t></w:t>
            </w:r>
            <w:r>
              <w:rPr>
                <w:sz w:val="20"/>
                <w:szCs w:val="20"/>
              </w:rPr>
              <w:t>SÍ</w:t>
            </w:r>
            <w:r w:rsidRPr="00260A1E">
              <w:rPr>
                <w:sz w:val="20"/>
                <w:szCs w:val="20"/>
              </w:rPr>
              <w:t xml:space="preserve">   </w:t>
            </w:r>
            <w:r w:rsidRPr="00260A1E">
              <w:rPr>
                <w:rFonts w:ascii="Wingdings 2" w:hAnsi="Wingdings 2"/>
                <w:sz w:val="20"/>
                <w:szCs w:val="20"/>
              </w:rPr>
              <w:t></w:t>
            </w:r>
            <w:r w:rsidRPr="00260A1E">
              <w:rPr>
                <w:rFonts w:ascii="Wingdings 2" w:hAnsi="Wingdings 2"/>
                <w:sz w:val="20"/>
                <w:szCs w:val="20"/>
              </w:rPr>
              <w:t></w:t>
            </w:r>
            <w:r w:rsidRPr="00260A1E">
              <w:rPr>
                <w:sz w:val="20"/>
                <w:szCs w:val="20"/>
              </w:rPr>
              <w:t>NO</w:t>
            </w:r>
          </w:p>
        </w:tc>
      </w:tr>
      <w:tr w:rsidR="00636178" w:rsidRPr="00260A1E" w14:paraId="18AD1198" w14:textId="77777777" w:rsidTr="00455C12">
        <w:trPr>
          <w:trHeight w:val="409"/>
        </w:trPr>
        <w:tc>
          <w:tcPr>
            <w:tcW w:w="8857" w:type="dxa"/>
            <w:gridSpan w:val="3"/>
          </w:tcPr>
          <w:p w14:paraId="06CC67C9" w14:textId="77777777" w:rsidR="00636178" w:rsidRPr="0030215C" w:rsidRDefault="00636178" w:rsidP="00455C12">
            <w:pPr>
              <w:rPr>
                <w:rStyle w:val="tlid-translation"/>
                <w:sz w:val="22"/>
                <w:szCs w:val="22"/>
                <w:lang w:val="es-ES"/>
              </w:rPr>
            </w:pPr>
            <w:r w:rsidRPr="00782F08">
              <w:rPr>
                <w:rStyle w:val="tlid-translation"/>
                <w:color w:val="000000"/>
                <w:sz w:val="22"/>
                <w:szCs w:val="22"/>
                <w:lang w:val="es-ES"/>
              </w:rPr>
              <w:t>¿</w:t>
            </w:r>
            <w:r>
              <w:rPr>
                <w:rStyle w:val="tlid-translation"/>
                <w:color w:val="000000"/>
                <w:sz w:val="22"/>
                <w:szCs w:val="22"/>
                <w:lang w:val="es-ES"/>
              </w:rPr>
              <w:t>T</w:t>
            </w:r>
            <w:r>
              <w:rPr>
                <w:rStyle w:val="tlid-translation"/>
                <w:sz w:val="22"/>
                <w:szCs w:val="22"/>
                <w:lang w:val="es-ES"/>
              </w:rPr>
              <w:t>iene un animal de servicio o de apoyo emocional</w:t>
            </w:r>
            <w:r w:rsidRPr="00782F08">
              <w:rPr>
                <w:rStyle w:val="tlid-translation"/>
                <w:color w:val="000000"/>
                <w:sz w:val="22"/>
                <w:szCs w:val="22"/>
                <w:lang w:val="es-ES"/>
              </w:rPr>
              <w:t>?</w:t>
            </w:r>
            <w:r>
              <w:rPr>
                <w:rStyle w:val="tlid-translation"/>
                <w:color w:val="000000"/>
                <w:sz w:val="22"/>
                <w:szCs w:val="22"/>
                <w:lang w:val="es-ES"/>
              </w:rPr>
              <w:t xml:space="preserve"> En caso afirmativo, se le pedirá que solicite una adaptación razonable.</w:t>
            </w:r>
          </w:p>
        </w:tc>
        <w:tc>
          <w:tcPr>
            <w:tcW w:w="1789" w:type="dxa"/>
          </w:tcPr>
          <w:p w14:paraId="6AB6424A" w14:textId="77777777" w:rsidR="00636178" w:rsidRPr="00895CD7" w:rsidRDefault="00636178" w:rsidP="00455C12">
            <w:pPr>
              <w:rPr>
                <w:rFonts w:ascii="Wingdings 2" w:hAnsi="Wingdings 2"/>
                <w:sz w:val="20"/>
                <w:szCs w:val="20"/>
                <w:lang w:val="es-US"/>
              </w:rPr>
            </w:pPr>
          </w:p>
          <w:p w14:paraId="6D19FA87" w14:textId="77777777" w:rsidR="00636178" w:rsidRPr="00895CD7" w:rsidRDefault="00636178" w:rsidP="00455C12">
            <w:pPr>
              <w:rPr>
                <w:rFonts w:ascii="Wingdings 2" w:hAnsi="Wingdings 2"/>
                <w:sz w:val="20"/>
                <w:szCs w:val="20"/>
                <w:lang w:val="es-US"/>
              </w:rPr>
            </w:pPr>
            <w:r w:rsidRPr="00260A1E">
              <w:rPr>
                <w:rFonts w:ascii="Wingdings 2" w:hAnsi="Wingdings 2"/>
                <w:sz w:val="20"/>
                <w:szCs w:val="20"/>
              </w:rPr>
              <w:t></w:t>
            </w:r>
            <w:r w:rsidRPr="00260A1E">
              <w:rPr>
                <w:rFonts w:ascii="Wingdings 2" w:hAnsi="Wingdings 2"/>
                <w:sz w:val="20"/>
                <w:szCs w:val="20"/>
              </w:rPr>
              <w:t></w:t>
            </w:r>
            <w:r>
              <w:rPr>
                <w:sz w:val="20"/>
                <w:szCs w:val="20"/>
              </w:rPr>
              <w:t>SÍ</w:t>
            </w:r>
            <w:r w:rsidRPr="00260A1E">
              <w:rPr>
                <w:sz w:val="20"/>
                <w:szCs w:val="20"/>
              </w:rPr>
              <w:t xml:space="preserve">   </w:t>
            </w:r>
            <w:r w:rsidRPr="00260A1E">
              <w:rPr>
                <w:rFonts w:ascii="Wingdings 2" w:hAnsi="Wingdings 2"/>
                <w:sz w:val="20"/>
                <w:szCs w:val="20"/>
              </w:rPr>
              <w:t></w:t>
            </w:r>
            <w:r w:rsidRPr="00260A1E">
              <w:rPr>
                <w:rFonts w:ascii="Wingdings 2" w:hAnsi="Wingdings 2"/>
                <w:sz w:val="20"/>
                <w:szCs w:val="20"/>
              </w:rPr>
              <w:t></w:t>
            </w:r>
            <w:r w:rsidRPr="00260A1E">
              <w:rPr>
                <w:sz w:val="20"/>
                <w:szCs w:val="20"/>
              </w:rPr>
              <w:t>NO</w:t>
            </w:r>
          </w:p>
        </w:tc>
      </w:tr>
      <w:tr w:rsidR="00636178" w:rsidRPr="00260A1E" w14:paraId="38E97C46" w14:textId="77777777" w:rsidTr="00455C12">
        <w:trPr>
          <w:trHeight w:val="409"/>
        </w:trPr>
        <w:tc>
          <w:tcPr>
            <w:tcW w:w="5623" w:type="dxa"/>
            <w:gridSpan w:val="2"/>
          </w:tcPr>
          <w:p w14:paraId="4288B422" w14:textId="77777777" w:rsidR="00636178" w:rsidRPr="0009748D" w:rsidRDefault="00636178" w:rsidP="00455C12">
            <w:pPr>
              <w:rPr>
                <w:lang w:val="es-US"/>
              </w:rPr>
            </w:pPr>
            <w:r w:rsidRPr="00782F08">
              <w:rPr>
                <w:rStyle w:val="tlid-translation"/>
                <w:color w:val="000000"/>
                <w:lang w:val="es-ES"/>
              </w:rPr>
              <w:t>¿</w:t>
            </w:r>
            <w:r w:rsidRPr="00782F08">
              <w:rPr>
                <w:rStyle w:val="tlid-translation"/>
                <w:color w:val="000000"/>
                <w:sz w:val="22"/>
                <w:szCs w:val="22"/>
                <w:lang w:val="es-ES"/>
              </w:rPr>
              <w:t xml:space="preserve">Algún miembro del hogar ha sido condenado </w:t>
            </w:r>
            <w:r>
              <w:rPr>
                <w:rStyle w:val="tlid-translation"/>
                <w:color w:val="000000"/>
                <w:sz w:val="22"/>
                <w:szCs w:val="22"/>
                <w:lang w:val="es-ES"/>
              </w:rPr>
              <w:t xml:space="preserve">por un delito grave en los últimos 5 </w:t>
            </w:r>
            <w:proofErr w:type="gramStart"/>
            <w:r>
              <w:rPr>
                <w:rStyle w:val="tlid-translation"/>
                <w:color w:val="000000"/>
                <w:sz w:val="22"/>
                <w:szCs w:val="22"/>
                <w:lang w:val="es-ES"/>
              </w:rPr>
              <w:t>años?*</w:t>
            </w:r>
            <w:proofErr w:type="gramEnd"/>
            <w:r>
              <w:rPr>
                <w:rStyle w:val="tlid-translation"/>
                <w:color w:val="000000"/>
                <w:sz w:val="22"/>
                <w:szCs w:val="22"/>
                <w:lang w:val="es-ES"/>
              </w:rPr>
              <w:t>**</w:t>
            </w:r>
          </w:p>
        </w:tc>
        <w:tc>
          <w:tcPr>
            <w:tcW w:w="3234" w:type="dxa"/>
          </w:tcPr>
          <w:p w14:paraId="117353DF" w14:textId="77777777" w:rsidR="00636178" w:rsidRPr="0009748D" w:rsidRDefault="00636178" w:rsidP="00455C12">
            <w:pPr>
              <w:rPr>
                <w:sz w:val="22"/>
                <w:szCs w:val="22"/>
                <w:lang w:val="es-US"/>
              </w:rPr>
            </w:pPr>
            <w:r w:rsidRPr="0030215C">
              <w:rPr>
                <w:rStyle w:val="tlid-translation"/>
                <w:sz w:val="22"/>
                <w:szCs w:val="22"/>
                <w:lang w:val="es-ES"/>
              </w:rPr>
              <w:t>En caso afirmativo, fecha de condena:</w:t>
            </w:r>
          </w:p>
        </w:tc>
        <w:tc>
          <w:tcPr>
            <w:tcW w:w="1789" w:type="dxa"/>
          </w:tcPr>
          <w:p w14:paraId="10654B7C" w14:textId="77777777" w:rsidR="00636178" w:rsidRPr="00895CD7" w:rsidRDefault="00636178" w:rsidP="00455C12">
            <w:pPr>
              <w:rPr>
                <w:rFonts w:ascii="Wingdings 2" w:hAnsi="Wingdings 2"/>
                <w:sz w:val="20"/>
                <w:szCs w:val="20"/>
                <w:lang w:val="es-US"/>
              </w:rPr>
            </w:pPr>
          </w:p>
          <w:p w14:paraId="190D93BD" w14:textId="77777777" w:rsidR="00636178" w:rsidRPr="00260A1E" w:rsidRDefault="00636178" w:rsidP="00455C12">
            <w:r w:rsidRPr="00260A1E">
              <w:rPr>
                <w:rFonts w:ascii="Wingdings 2" w:hAnsi="Wingdings 2"/>
                <w:sz w:val="20"/>
                <w:szCs w:val="20"/>
              </w:rPr>
              <w:t></w:t>
            </w:r>
            <w:r w:rsidRPr="00260A1E">
              <w:rPr>
                <w:rFonts w:ascii="Wingdings 2" w:hAnsi="Wingdings 2"/>
                <w:sz w:val="20"/>
                <w:szCs w:val="20"/>
              </w:rPr>
              <w:t></w:t>
            </w:r>
            <w:r>
              <w:rPr>
                <w:sz w:val="20"/>
                <w:szCs w:val="20"/>
              </w:rPr>
              <w:t>SÍ</w:t>
            </w:r>
            <w:r w:rsidRPr="00260A1E">
              <w:rPr>
                <w:sz w:val="20"/>
                <w:szCs w:val="20"/>
              </w:rPr>
              <w:t xml:space="preserve">   </w:t>
            </w:r>
            <w:r w:rsidRPr="00260A1E">
              <w:rPr>
                <w:rFonts w:ascii="Wingdings 2" w:hAnsi="Wingdings 2"/>
                <w:sz w:val="20"/>
                <w:szCs w:val="20"/>
              </w:rPr>
              <w:t></w:t>
            </w:r>
            <w:r w:rsidRPr="00260A1E">
              <w:rPr>
                <w:rFonts w:ascii="Wingdings 2" w:hAnsi="Wingdings 2"/>
                <w:sz w:val="20"/>
                <w:szCs w:val="20"/>
              </w:rPr>
              <w:t></w:t>
            </w:r>
            <w:r w:rsidRPr="00260A1E">
              <w:rPr>
                <w:sz w:val="20"/>
                <w:szCs w:val="20"/>
              </w:rPr>
              <w:t>NO</w:t>
            </w:r>
          </w:p>
        </w:tc>
      </w:tr>
      <w:tr w:rsidR="00636178" w:rsidRPr="00260A1E" w14:paraId="3A9C4DC1" w14:textId="77777777" w:rsidTr="00455C12">
        <w:trPr>
          <w:trHeight w:val="409"/>
        </w:trPr>
        <w:tc>
          <w:tcPr>
            <w:tcW w:w="8857" w:type="dxa"/>
            <w:gridSpan w:val="3"/>
          </w:tcPr>
          <w:p w14:paraId="70514F43" w14:textId="77777777" w:rsidR="00636178" w:rsidRPr="0009748D" w:rsidRDefault="00636178" w:rsidP="00455C12">
            <w:pPr>
              <w:rPr>
                <w:sz w:val="22"/>
                <w:szCs w:val="22"/>
                <w:lang w:val="es-US"/>
              </w:rPr>
            </w:pPr>
            <w:r w:rsidRPr="0030215C">
              <w:rPr>
                <w:rStyle w:val="tlid-translation"/>
                <w:sz w:val="22"/>
                <w:szCs w:val="22"/>
                <w:lang w:val="es-ES"/>
              </w:rPr>
              <w:t>¿Algún miembro del hogar ha sido condenado o está en proceso de ser condenado por la fabricación y/o distribución de una sustancia controlada?</w:t>
            </w:r>
          </w:p>
        </w:tc>
        <w:tc>
          <w:tcPr>
            <w:tcW w:w="1789" w:type="dxa"/>
          </w:tcPr>
          <w:p w14:paraId="7A5AA244" w14:textId="77777777" w:rsidR="00636178" w:rsidRPr="001C7E2E" w:rsidRDefault="00636178" w:rsidP="00455C12">
            <w:pPr>
              <w:rPr>
                <w:rFonts w:ascii="Wingdings 2" w:hAnsi="Wingdings 2"/>
                <w:sz w:val="20"/>
                <w:szCs w:val="20"/>
                <w:lang w:val="es-US"/>
              </w:rPr>
            </w:pPr>
          </w:p>
          <w:p w14:paraId="020FFE52" w14:textId="77777777" w:rsidR="00636178" w:rsidRPr="00260A1E" w:rsidRDefault="00636178" w:rsidP="00455C12">
            <w:r w:rsidRPr="00260A1E">
              <w:rPr>
                <w:rFonts w:ascii="Wingdings 2" w:hAnsi="Wingdings 2"/>
                <w:sz w:val="20"/>
                <w:szCs w:val="20"/>
              </w:rPr>
              <w:t></w:t>
            </w:r>
            <w:r w:rsidRPr="00260A1E">
              <w:rPr>
                <w:rFonts w:ascii="Wingdings 2" w:hAnsi="Wingdings 2"/>
                <w:sz w:val="20"/>
                <w:szCs w:val="20"/>
              </w:rPr>
              <w:t></w:t>
            </w:r>
            <w:r>
              <w:rPr>
                <w:sz w:val="20"/>
                <w:szCs w:val="20"/>
              </w:rPr>
              <w:t>SÍ</w:t>
            </w:r>
            <w:r w:rsidRPr="00260A1E">
              <w:rPr>
                <w:sz w:val="20"/>
                <w:szCs w:val="20"/>
              </w:rPr>
              <w:t xml:space="preserve">   </w:t>
            </w:r>
            <w:r w:rsidRPr="00260A1E">
              <w:rPr>
                <w:rFonts w:ascii="Wingdings 2" w:hAnsi="Wingdings 2"/>
                <w:sz w:val="20"/>
                <w:szCs w:val="20"/>
              </w:rPr>
              <w:t></w:t>
            </w:r>
            <w:r w:rsidRPr="00260A1E">
              <w:rPr>
                <w:rFonts w:ascii="Wingdings 2" w:hAnsi="Wingdings 2"/>
                <w:sz w:val="20"/>
                <w:szCs w:val="20"/>
              </w:rPr>
              <w:t></w:t>
            </w:r>
            <w:r w:rsidRPr="00260A1E">
              <w:rPr>
                <w:sz w:val="20"/>
                <w:szCs w:val="20"/>
              </w:rPr>
              <w:t>NO</w:t>
            </w:r>
          </w:p>
        </w:tc>
      </w:tr>
      <w:tr w:rsidR="00636178" w:rsidRPr="00260A1E" w14:paraId="21DE594F" w14:textId="77777777" w:rsidTr="00455C12">
        <w:trPr>
          <w:trHeight w:val="409"/>
        </w:trPr>
        <w:tc>
          <w:tcPr>
            <w:tcW w:w="8857" w:type="dxa"/>
            <w:gridSpan w:val="3"/>
          </w:tcPr>
          <w:p w14:paraId="195FC746" w14:textId="77777777" w:rsidR="00636178" w:rsidRPr="0009748D" w:rsidRDefault="00636178" w:rsidP="00455C12">
            <w:pPr>
              <w:rPr>
                <w:sz w:val="22"/>
                <w:szCs w:val="22"/>
                <w:lang w:val="es-US"/>
              </w:rPr>
            </w:pPr>
            <w:r w:rsidRPr="0030215C">
              <w:rPr>
                <w:rStyle w:val="tlid-translation"/>
                <w:sz w:val="22"/>
                <w:szCs w:val="22"/>
                <w:lang w:val="es-ES"/>
              </w:rPr>
              <w:t>¿Algún miembro del hogar está sujeto a algún requisito estatal de registro de delincuentes sexuales de por vida?</w:t>
            </w:r>
          </w:p>
        </w:tc>
        <w:tc>
          <w:tcPr>
            <w:tcW w:w="1789" w:type="dxa"/>
          </w:tcPr>
          <w:p w14:paraId="0A6C90F7" w14:textId="77777777" w:rsidR="00636178" w:rsidRPr="001C7E2E" w:rsidRDefault="00636178" w:rsidP="00455C12">
            <w:pPr>
              <w:rPr>
                <w:rFonts w:ascii="Wingdings 2" w:hAnsi="Wingdings 2"/>
                <w:sz w:val="20"/>
                <w:szCs w:val="20"/>
                <w:lang w:val="es-US"/>
              </w:rPr>
            </w:pPr>
          </w:p>
          <w:p w14:paraId="0202009E" w14:textId="77777777" w:rsidR="00636178" w:rsidRPr="00260A1E" w:rsidRDefault="00636178" w:rsidP="00455C12">
            <w:pPr>
              <w:rPr>
                <w:rFonts w:ascii="Wingdings 2" w:hAnsi="Wingdings 2"/>
                <w:sz w:val="20"/>
                <w:szCs w:val="20"/>
              </w:rPr>
            </w:pPr>
            <w:r w:rsidRPr="00260A1E">
              <w:rPr>
                <w:rFonts w:ascii="Wingdings 2" w:hAnsi="Wingdings 2"/>
                <w:sz w:val="20"/>
                <w:szCs w:val="20"/>
              </w:rPr>
              <w:t></w:t>
            </w:r>
            <w:r w:rsidRPr="00260A1E">
              <w:rPr>
                <w:rFonts w:ascii="Wingdings 2" w:hAnsi="Wingdings 2"/>
                <w:sz w:val="20"/>
                <w:szCs w:val="20"/>
              </w:rPr>
              <w:t></w:t>
            </w:r>
            <w:r>
              <w:rPr>
                <w:sz w:val="20"/>
                <w:szCs w:val="20"/>
              </w:rPr>
              <w:t>SÍ</w:t>
            </w:r>
            <w:r w:rsidRPr="00260A1E">
              <w:rPr>
                <w:sz w:val="20"/>
                <w:szCs w:val="20"/>
              </w:rPr>
              <w:t xml:space="preserve">   </w:t>
            </w:r>
            <w:r w:rsidRPr="00260A1E">
              <w:rPr>
                <w:rFonts w:ascii="Wingdings 2" w:hAnsi="Wingdings 2"/>
                <w:sz w:val="20"/>
                <w:szCs w:val="20"/>
              </w:rPr>
              <w:t></w:t>
            </w:r>
            <w:r w:rsidRPr="00260A1E">
              <w:rPr>
                <w:rFonts w:ascii="Wingdings 2" w:hAnsi="Wingdings 2"/>
                <w:sz w:val="20"/>
                <w:szCs w:val="20"/>
              </w:rPr>
              <w:t></w:t>
            </w:r>
            <w:r w:rsidRPr="00260A1E">
              <w:rPr>
                <w:sz w:val="20"/>
                <w:szCs w:val="20"/>
              </w:rPr>
              <w:t>NO</w:t>
            </w:r>
          </w:p>
        </w:tc>
      </w:tr>
      <w:tr w:rsidR="00636178" w:rsidRPr="00260A1E" w14:paraId="6CD789BC" w14:textId="77777777" w:rsidTr="00455C12">
        <w:trPr>
          <w:trHeight w:val="409"/>
        </w:trPr>
        <w:tc>
          <w:tcPr>
            <w:tcW w:w="8857" w:type="dxa"/>
            <w:gridSpan w:val="3"/>
          </w:tcPr>
          <w:p w14:paraId="6A14F01C" w14:textId="77777777" w:rsidR="00636178" w:rsidRPr="0009748D" w:rsidRDefault="00636178" w:rsidP="00455C12">
            <w:pPr>
              <w:rPr>
                <w:sz w:val="22"/>
                <w:szCs w:val="22"/>
                <w:lang w:val="es-US"/>
              </w:rPr>
            </w:pPr>
            <w:r w:rsidRPr="0030215C">
              <w:rPr>
                <w:rStyle w:val="tlid-translation"/>
                <w:sz w:val="22"/>
                <w:szCs w:val="22"/>
                <w:lang w:val="es-ES"/>
              </w:rPr>
              <w:t>Si corresponde, ¿todos los niños en el hogar viven con usted el 50% o más del tiempo?</w:t>
            </w:r>
          </w:p>
        </w:tc>
        <w:tc>
          <w:tcPr>
            <w:tcW w:w="1789" w:type="dxa"/>
          </w:tcPr>
          <w:p w14:paraId="404C4CCC" w14:textId="77777777" w:rsidR="00636178" w:rsidRPr="001C7E2E" w:rsidRDefault="00636178" w:rsidP="00455C12">
            <w:pPr>
              <w:rPr>
                <w:rFonts w:ascii="Wingdings 2" w:hAnsi="Wingdings 2"/>
                <w:sz w:val="20"/>
                <w:szCs w:val="20"/>
                <w:lang w:val="es-US"/>
              </w:rPr>
            </w:pPr>
          </w:p>
          <w:p w14:paraId="4A2AF3CB" w14:textId="77777777" w:rsidR="00636178" w:rsidRPr="00260A1E" w:rsidRDefault="00636178" w:rsidP="00455C12">
            <w:pPr>
              <w:rPr>
                <w:rFonts w:ascii="Wingdings 2" w:hAnsi="Wingdings 2"/>
                <w:sz w:val="20"/>
                <w:szCs w:val="20"/>
              </w:rPr>
            </w:pPr>
            <w:r w:rsidRPr="00260A1E">
              <w:rPr>
                <w:rFonts w:ascii="Wingdings 2" w:hAnsi="Wingdings 2"/>
                <w:sz w:val="20"/>
                <w:szCs w:val="20"/>
              </w:rPr>
              <w:t></w:t>
            </w:r>
            <w:r w:rsidRPr="00260A1E">
              <w:rPr>
                <w:rFonts w:ascii="Wingdings 2" w:hAnsi="Wingdings 2"/>
                <w:sz w:val="20"/>
                <w:szCs w:val="20"/>
              </w:rPr>
              <w:t></w:t>
            </w:r>
            <w:r>
              <w:rPr>
                <w:sz w:val="20"/>
                <w:szCs w:val="20"/>
              </w:rPr>
              <w:t>SÍ</w:t>
            </w:r>
            <w:r w:rsidRPr="00260A1E">
              <w:rPr>
                <w:sz w:val="20"/>
                <w:szCs w:val="20"/>
              </w:rPr>
              <w:t xml:space="preserve">   </w:t>
            </w:r>
            <w:r w:rsidRPr="00260A1E">
              <w:rPr>
                <w:rFonts w:ascii="Wingdings 2" w:hAnsi="Wingdings 2"/>
                <w:sz w:val="20"/>
                <w:szCs w:val="20"/>
              </w:rPr>
              <w:t></w:t>
            </w:r>
            <w:r w:rsidRPr="00260A1E">
              <w:rPr>
                <w:rFonts w:ascii="Wingdings 2" w:hAnsi="Wingdings 2"/>
                <w:sz w:val="20"/>
                <w:szCs w:val="20"/>
              </w:rPr>
              <w:t></w:t>
            </w:r>
            <w:r w:rsidRPr="00260A1E">
              <w:rPr>
                <w:sz w:val="20"/>
                <w:szCs w:val="20"/>
              </w:rPr>
              <w:t>NO</w:t>
            </w:r>
          </w:p>
        </w:tc>
      </w:tr>
      <w:tr w:rsidR="00636178" w:rsidRPr="00260A1E" w14:paraId="27BE7724" w14:textId="77777777" w:rsidTr="00455C12">
        <w:trPr>
          <w:trHeight w:val="409"/>
        </w:trPr>
        <w:tc>
          <w:tcPr>
            <w:tcW w:w="8857" w:type="dxa"/>
            <w:gridSpan w:val="3"/>
          </w:tcPr>
          <w:p w14:paraId="23CBED15" w14:textId="77777777" w:rsidR="00636178" w:rsidRPr="0009748D" w:rsidRDefault="00636178" w:rsidP="00455C12">
            <w:pPr>
              <w:rPr>
                <w:sz w:val="22"/>
                <w:szCs w:val="22"/>
                <w:lang w:val="es-US"/>
              </w:rPr>
            </w:pPr>
            <w:r w:rsidRPr="0030215C">
              <w:rPr>
                <w:rStyle w:val="tlid-translation"/>
                <w:sz w:val="22"/>
                <w:szCs w:val="22"/>
                <w:lang w:val="es-ES"/>
              </w:rPr>
              <w:t>¿Usted o algún miembro adulto del hogar requerirá un asistente de cuidado para vivir independientemente?</w:t>
            </w:r>
          </w:p>
        </w:tc>
        <w:tc>
          <w:tcPr>
            <w:tcW w:w="1789" w:type="dxa"/>
          </w:tcPr>
          <w:p w14:paraId="6152F4CD" w14:textId="77777777" w:rsidR="00636178" w:rsidRPr="001C7E2E" w:rsidRDefault="00636178" w:rsidP="00455C12">
            <w:pPr>
              <w:rPr>
                <w:rFonts w:ascii="Wingdings 2" w:hAnsi="Wingdings 2"/>
                <w:sz w:val="20"/>
                <w:szCs w:val="20"/>
                <w:lang w:val="es-US"/>
              </w:rPr>
            </w:pPr>
          </w:p>
          <w:p w14:paraId="468642D3" w14:textId="77777777" w:rsidR="00636178" w:rsidRPr="00260A1E" w:rsidRDefault="00636178" w:rsidP="00455C12">
            <w:pPr>
              <w:rPr>
                <w:rFonts w:ascii="Wingdings 2" w:hAnsi="Wingdings 2"/>
                <w:sz w:val="20"/>
                <w:szCs w:val="20"/>
              </w:rPr>
            </w:pPr>
            <w:r w:rsidRPr="00260A1E">
              <w:rPr>
                <w:rFonts w:ascii="Wingdings 2" w:hAnsi="Wingdings 2"/>
                <w:sz w:val="20"/>
                <w:szCs w:val="20"/>
              </w:rPr>
              <w:t></w:t>
            </w:r>
            <w:r w:rsidRPr="00260A1E">
              <w:rPr>
                <w:rFonts w:ascii="Wingdings 2" w:hAnsi="Wingdings 2"/>
                <w:sz w:val="20"/>
                <w:szCs w:val="20"/>
              </w:rPr>
              <w:t></w:t>
            </w:r>
            <w:r>
              <w:rPr>
                <w:sz w:val="20"/>
                <w:szCs w:val="20"/>
              </w:rPr>
              <w:t>SÍ</w:t>
            </w:r>
            <w:r w:rsidRPr="00260A1E">
              <w:rPr>
                <w:sz w:val="20"/>
                <w:szCs w:val="20"/>
              </w:rPr>
              <w:t xml:space="preserve">   </w:t>
            </w:r>
            <w:r w:rsidRPr="00260A1E">
              <w:rPr>
                <w:rFonts w:ascii="Wingdings 2" w:hAnsi="Wingdings 2"/>
                <w:sz w:val="20"/>
                <w:szCs w:val="20"/>
              </w:rPr>
              <w:t></w:t>
            </w:r>
            <w:r w:rsidRPr="00260A1E">
              <w:rPr>
                <w:rFonts w:ascii="Wingdings 2" w:hAnsi="Wingdings 2"/>
                <w:sz w:val="20"/>
                <w:szCs w:val="20"/>
              </w:rPr>
              <w:t></w:t>
            </w:r>
            <w:r w:rsidRPr="00260A1E">
              <w:rPr>
                <w:sz w:val="20"/>
                <w:szCs w:val="20"/>
              </w:rPr>
              <w:t>NO</w:t>
            </w:r>
          </w:p>
        </w:tc>
      </w:tr>
      <w:tr w:rsidR="00636178" w:rsidRPr="00260A1E" w14:paraId="2C94A272" w14:textId="77777777" w:rsidTr="00455C12">
        <w:trPr>
          <w:trHeight w:val="409"/>
        </w:trPr>
        <w:tc>
          <w:tcPr>
            <w:tcW w:w="8857" w:type="dxa"/>
            <w:gridSpan w:val="3"/>
          </w:tcPr>
          <w:p w14:paraId="50ED556D" w14:textId="77777777" w:rsidR="00636178" w:rsidRPr="0009748D" w:rsidRDefault="00636178" w:rsidP="00455C12">
            <w:pPr>
              <w:rPr>
                <w:sz w:val="22"/>
                <w:szCs w:val="22"/>
                <w:lang w:val="es-US"/>
              </w:rPr>
            </w:pPr>
            <w:r w:rsidRPr="0030215C">
              <w:rPr>
                <w:rStyle w:val="tlid-translation"/>
                <w:sz w:val="22"/>
                <w:szCs w:val="22"/>
                <w:lang w:val="es-ES"/>
              </w:rPr>
              <w:t>¿Es su razón para mudarse debido a una violencia doméstica, violencia de pareja, agresión sexual o situación de acoso?</w:t>
            </w:r>
          </w:p>
        </w:tc>
        <w:tc>
          <w:tcPr>
            <w:tcW w:w="1789" w:type="dxa"/>
          </w:tcPr>
          <w:p w14:paraId="3BF31D06" w14:textId="77777777" w:rsidR="00636178" w:rsidRPr="001C7E2E" w:rsidRDefault="00636178" w:rsidP="00455C12">
            <w:pPr>
              <w:rPr>
                <w:rFonts w:ascii="Wingdings 2" w:hAnsi="Wingdings 2"/>
                <w:sz w:val="20"/>
                <w:szCs w:val="20"/>
                <w:lang w:val="es-US"/>
              </w:rPr>
            </w:pPr>
          </w:p>
          <w:p w14:paraId="78AD54A1" w14:textId="77777777" w:rsidR="00636178" w:rsidRPr="00260A1E" w:rsidRDefault="00636178" w:rsidP="00455C12">
            <w:pPr>
              <w:rPr>
                <w:rFonts w:ascii="Wingdings 2" w:hAnsi="Wingdings 2"/>
                <w:sz w:val="20"/>
                <w:szCs w:val="20"/>
              </w:rPr>
            </w:pPr>
            <w:r w:rsidRPr="00260A1E">
              <w:rPr>
                <w:rFonts w:ascii="Wingdings 2" w:hAnsi="Wingdings 2"/>
                <w:sz w:val="20"/>
                <w:szCs w:val="20"/>
              </w:rPr>
              <w:t></w:t>
            </w:r>
            <w:r w:rsidRPr="00260A1E">
              <w:rPr>
                <w:rFonts w:ascii="Wingdings 2" w:hAnsi="Wingdings 2"/>
                <w:sz w:val="20"/>
                <w:szCs w:val="20"/>
              </w:rPr>
              <w:t></w:t>
            </w:r>
            <w:r>
              <w:rPr>
                <w:sz w:val="20"/>
                <w:szCs w:val="20"/>
              </w:rPr>
              <w:t>SÍ</w:t>
            </w:r>
            <w:r w:rsidRPr="00260A1E">
              <w:rPr>
                <w:sz w:val="20"/>
                <w:szCs w:val="20"/>
              </w:rPr>
              <w:t xml:space="preserve">   </w:t>
            </w:r>
            <w:r w:rsidRPr="00260A1E">
              <w:rPr>
                <w:rFonts w:ascii="Wingdings 2" w:hAnsi="Wingdings 2"/>
                <w:sz w:val="20"/>
                <w:szCs w:val="20"/>
              </w:rPr>
              <w:t></w:t>
            </w:r>
            <w:r w:rsidRPr="00260A1E">
              <w:rPr>
                <w:rFonts w:ascii="Wingdings 2" w:hAnsi="Wingdings 2"/>
                <w:sz w:val="20"/>
                <w:szCs w:val="20"/>
              </w:rPr>
              <w:t></w:t>
            </w:r>
            <w:r w:rsidRPr="00260A1E">
              <w:rPr>
                <w:sz w:val="20"/>
                <w:szCs w:val="20"/>
              </w:rPr>
              <w:t>NO</w:t>
            </w:r>
          </w:p>
        </w:tc>
      </w:tr>
      <w:tr w:rsidR="00636178" w:rsidRPr="00260A1E" w14:paraId="17050D6A" w14:textId="77777777" w:rsidTr="00455C12">
        <w:trPr>
          <w:trHeight w:val="409"/>
        </w:trPr>
        <w:tc>
          <w:tcPr>
            <w:tcW w:w="8857" w:type="dxa"/>
            <w:gridSpan w:val="3"/>
          </w:tcPr>
          <w:p w14:paraId="5D28AFED" w14:textId="77777777" w:rsidR="00636178" w:rsidRPr="0009748D" w:rsidRDefault="00636178" w:rsidP="00455C12">
            <w:pPr>
              <w:rPr>
                <w:sz w:val="22"/>
                <w:szCs w:val="22"/>
                <w:lang w:val="es-US"/>
              </w:rPr>
            </w:pPr>
            <w:r w:rsidRPr="0030215C">
              <w:rPr>
                <w:rStyle w:val="tlid-translation"/>
                <w:sz w:val="22"/>
                <w:szCs w:val="22"/>
                <w:lang w:val="es-ES"/>
              </w:rPr>
              <w:t>¿Alguien en el hogar tiene un comprobante de elección de vivienda o está recibiendo asistencia de vivienda de otra fuente?</w:t>
            </w:r>
          </w:p>
        </w:tc>
        <w:tc>
          <w:tcPr>
            <w:tcW w:w="1789" w:type="dxa"/>
          </w:tcPr>
          <w:p w14:paraId="7CF1FFFE" w14:textId="77777777" w:rsidR="00636178" w:rsidRPr="001C7E2E" w:rsidRDefault="00636178" w:rsidP="00455C12">
            <w:pPr>
              <w:rPr>
                <w:rFonts w:ascii="Wingdings 2" w:hAnsi="Wingdings 2"/>
                <w:sz w:val="20"/>
                <w:szCs w:val="20"/>
                <w:lang w:val="es-US"/>
              </w:rPr>
            </w:pPr>
          </w:p>
          <w:p w14:paraId="6AF6BEDD" w14:textId="77777777" w:rsidR="00636178" w:rsidRPr="00260A1E" w:rsidRDefault="00636178" w:rsidP="00455C12">
            <w:pPr>
              <w:rPr>
                <w:rFonts w:ascii="Wingdings 2" w:hAnsi="Wingdings 2"/>
                <w:sz w:val="20"/>
                <w:szCs w:val="20"/>
              </w:rPr>
            </w:pPr>
            <w:r w:rsidRPr="00260A1E">
              <w:rPr>
                <w:rFonts w:ascii="Wingdings 2" w:hAnsi="Wingdings 2"/>
                <w:sz w:val="20"/>
                <w:szCs w:val="20"/>
              </w:rPr>
              <w:t></w:t>
            </w:r>
            <w:r w:rsidRPr="00260A1E">
              <w:rPr>
                <w:rFonts w:ascii="Wingdings 2" w:hAnsi="Wingdings 2"/>
                <w:sz w:val="20"/>
                <w:szCs w:val="20"/>
              </w:rPr>
              <w:t></w:t>
            </w:r>
            <w:r>
              <w:rPr>
                <w:sz w:val="20"/>
                <w:szCs w:val="20"/>
              </w:rPr>
              <w:t>SÍ</w:t>
            </w:r>
            <w:r w:rsidRPr="00260A1E">
              <w:rPr>
                <w:sz w:val="20"/>
                <w:szCs w:val="20"/>
              </w:rPr>
              <w:t xml:space="preserve">   </w:t>
            </w:r>
            <w:r w:rsidRPr="00260A1E">
              <w:rPr>
                <w:rFonts w:ascii="Wingdings 2" w:hAnsi="Wingdings 2"/>
                <w:sz w:val="20"/>
                <w:szCs w:val="20"/>
              </w:rPr>
              <w:t></w:t>
            </w:r>
            <w:r w:rsidRPr="00260A1E">
              <w:rPr>
                <w:rFonts w:ascii="Wingdings 2" w:hAnsi="Wingdings 2"/>
                <w:sz w:val="20"/>
                <w:szCs w:val="20"/>
              </w:rPr>
              <w:t></w:t>
            </w:r>
            <w:r w:rsidRPr="00260A1E">
              <w:rPr>
                <w:sz w:val="20"/>
                <w:szCs w:val="20"/>
              </w:rPr>
              <w:t>NO</w:t>
            </w:r>
          </w:p>
        </w:tc>
      </w:tr>
    </w:tbl>
    <w:p w14:paraId="37E048FD" w14:textId="77777777" w:rsidR="00636178" w:rsidRPr="00260A1E" w:rsidRDefault="00636178" w:rsidP="00636178">
      <w:pPr>
        <w:ind w:left="720"/>
      </w:pPr>
    </w:p>
    <w:p w14:paraId="325CF591" w14:textId="77777777" w:rsidR="00636178" w:rsidRPr="00B928FE" w:rsidRDefault="00636178" w:rsidP="00636178">
      <w:pPr>
        <w:pStyle w:val="HTMLPreformatted"/>
        <w:rPr>
          <w:rStyle w:val="y2iqfc"/>
          <w:rFonts w:ascii="Times New Roman" w:hAnsi="Times New Roman" w:cs="Times New Roman"/>
          <w:lang w:val="es-ES"/>
        </w:rPr>
      </w:pPr>
      <w:r w:rsidRPr="00B928FE">
        <w:rPr>
          <w:rStyle w:val="y2iqfc"/>
          <w:rFonts w:ascii="Times New Roman" w:hAnsi="Times New Roman" w:cs="Times New Roman"/>
          <w:lang w:val="es-ES"/>
        </w:rPr>
        <w:t>*Si usted o algún miembro de su hogar está discapacitado y necesita una adaptación para utilizar plenamente nuestra propiedad, complete una solicitud de adaptación razonable (los formularios se pueden obtener en la oficina de alquiler). La Ley de Derechos Humanos del Estado de Nueva York define la discapacidad como (i) un impedimento físico, mental o médico resultante de condiciones anatómicas, fisiológicas, genéticas o neurológicas que impide el ejercicio de una función corporal normal o es demostrable mediante una técnica de diagnóstico clínico o de laboratorio médicamente aceptada, o; (</w:t>
      </w:r>
      <w:proofErr w:type="spellStart"/>
      <w:r w:rsidRPr="00B928FE">
        <w:rPr>
          <w:rStyle w:val="y2iqfc"/>
          <w:rFonts w:ascii="Times New Roman" w:hAnsi="Times New Roman" w:cs="Times New Roman"/>
          <w:lang w:val="es-ES"/>
        </w:rPr>
        <w:t>ii</w:t>
      </w:r>
      <w:proofErr w:type="spellEnd"/>
      <w:r w:rsidRPr="00B928FE">
        <w:rPr>
          <w:rStyle w:val="y2iqfc"/>
          <w:rFonts w:ascii="Times New Roman" w:hAnsi="Times New Roman" w:cs="Times New Roman"/>
          <w:lang w:val="es-ES"/>
        </w:rPr>
        <w:t>) un registro de dicho deterioro, o; (</w:t>
      </w:r>
      <w:proofErr w:type="spellStart"/>
      <w:r w:rsidRPr="00B928FE">
        <w:rPr>
          <w:rStyle w:val="y2iqfc"/>
          <w:rFonts w:ascii="Times New Roman" w:hAnsi="Times New Roman" w:cs="Times New Roman"/>
          <w:lang w:val="es-ES"/>
        </w:rPr>
        <w:t>iii</w:t>
      </w:r>
      <w:proofErr w:type="spellEnd"/>
      <w:r w:rsidRPr="00B928FE">
        <w:rPr>
          <w:rStyle w:val="y2iqfc"/>
          <w:rFonts w:ascii="Times New Roman" w:hAnsi="Times New Roman" w:cs="Times New Roman"/>
          <w:lang w:val="es-ES"/>
        </w:rPr>
        <w:t>) una condición considerada por otros como tal impedimento.</w:t>
      </w:r>
    </w:p>
    <w:p w14:paraId="3345857B" w14:textId="77777777" w:rsidR="00636178" w:rsidRPr="00B928FE" w:rsidRDefault="00636178" w:rsidP="00636178">
      <w:pPr>
        <w:pStyle w:val="HTMLPreformatted"/>
        <w:rPr>
          <w:rStyle w:val="y2iqfc"/>
          <w:rFonts w:ascii="Times New Roman" w:hAnsi="Times New Roman" w:cs="Times New Roman"/>
          <w:lang w:val="es-ES"/>
        </w:rPr>
      </w:pPr>
    </w:p>
    <w:p w14:paraId="0D1E964E" w14:textId="77777777" w:rsidR="00636178" w:rsidRPr="00B928FE" w:rsidRDefault="00636178" w:rsidP="00636178">
      <w:pPr>
        <w:pStyle w:val="HTMLPreformatted"/>
        <w:rPr>
          <w:rStyle w:val="y2iqfc"/>
          <w:rFonts w:ascii="Times New Roman" w:hAnsi="Times New Roman" w:cs="Times New Roman"/>
          <w:lang w:val="es-ES"/>
        </w:rPr>
      </w:pPr>
      <w:r w:rsidRPr="00B928FE">
        <w:rPr>
          <w:rStyle w:val="y2iqfc"/>
          <w:rFonts w:ascii="Times New Roman" w:hAnsi="Times New Roman" w:cs="Times New Roman"/>
          <w:lang w:val="es-ES"/>
        </w:rPr>
        <w:t>**Veteranos o su cónyuge, lo que significa aquellos que han servido en las fuerzas armadas de los Estados Unidos: (i) durante un período de al menos 6 meses (o cualquier período más corto debido a lesiones sufridas en dicho servicio) y posteriormente han estado dados de baja o liberados del mismo en condiciones que no sean deshonrosas, o (</w:t>
      </w:r>
      <w:proofErr w:type="spellStart"/>
      <w:r w:rsidRPr="00B928FE">
        <w:rPr>
          <w:rStyle w:val="y2iqfc"/>
          <w:rFonts w:ascii="Times New Roman" w:hAnsi="Times New Roman" w:cs="Times New Roman"/>
          <w:lang w:val="es-ES"/>
        </w:rPr>
        <w:t>ii</w:t>
      </w:r>
      <w:proofErr w:type="spellEnd"/>
      <w:r w:rsidRPr="00B928FE">
        <w:rPr>
          <w:rStyle w:val="y2iqfc"/>
          <w:rFonts w:ascii="Times New Roman" w:hAnsi="Times New Roman" w:cs="Times New Roman"/>
          <w:lang w:val="es-ES"/>
        </w:rPr>
        <w:t>) que hayan sido dados de baja o liberados del servicio en las fuerzas armadas de los Estados Unidos sobre la base de su orientación sexual, identidad o expresión de género, conducta sexual consensual o actos consensuales relacionados a orientación sexual, o la divulgación de declaraciones, conductas o actos del individuo que fueron prohibidos por las fuerzas armadas de los Estados Unidos en el momento de su baja, o (</w:t>
      </w:r>
      <w:proofErr w:type="spellStart"/>
      <w:r w:rsidRPr="00B928FE">
        <w:rPr>
          <w:rStyle w:val="y2iqfc"/>
          <w:rFonts w:ascii="Times New Roman" w:hAnsi="Times New Roman" w:cs="Times New Roman"/>
          <w:lang w:val="es-ES"/>
        </w:rPr>
        <w:t>iii</w:t>
      </w:r>
      <w:proofErr w:type="spellEnd"/>
      <w:r w:rsidRPr="00B928FE">
        <w:rPr>
          <w:rStyle w:val="y2iqfc"/>
          <w:rFonts w:ascii="Times New Roman" w:hAnsi="Times New Roman" w:cs="Times New Roman"/>
          <w:lang w:val="es-ES"/>
        </w:rPr>
        <w:t xml:space="preserve">) son los cónyuges sobrevivientes de cualquiera de las categorías (i) o ( </w:t>
      </w:r>
      <w:proofErr w:type="spellStart"/>
      <w:r w:rsidRPr="00B928FE">
        <w:rPr>
          <w:rStyle w:val="y2iqfc"/>
          <w:rFonts w:ascii="Times New Roman" w:hAnsi="Times New Roman" w:cs="Times New Roman"/>
          <w:lang w:val="es-ES"/>
        </w:rPr>
        <w:t>ii</w:t>
      </w:r>
      <w:proofErr w:type="spellEnd"/>
      <w:r w:rsidRPr="00B928FE">
        <w:rPr>
          <w:rStyle w:val="y2iqfc"/>
          <w:rFonts w:ascii="Times New Roman" w:hAnsi="Times New Roman" w:cs="Times New Roman"/>
          <w:lang w:val="es-ES"/>
        </w:rPr>
        <w:t>).</w:t>
      </w:r>
    </w:p>
    <w:p w14:paraId="6978E0E9" w14:textId="77777777" w:rsidR="00636178" w:rsidRPr="00B928FE" w:rsidRDefault="00636178" w:rsidP="00636178">
      <w:pPr>
        <w:pStyle w:val="HTMLPreformatted"/>
        <w:rPr>
          <w:rStyle w:val="y2iqfc"/>
          <w:rFonts w:ascii="Times New Roman" w:hAnsi="Times New Roman" w:cs="Times New Roman"/>
          <w:lang w:val="es-ES"/>
        </w:rPr>
      </w:pPr>
    </w:p>
    <w:p w14:paraId="5D593BC9" w14:textId="77777777" w:rsidR="00636178" w:rsidRPr="00B928FE" w:rsidRDefault="00636178" w:rsidP="00636178">
      <w:pPr>
        <w:pStyle w:val="HTMLPreformatted"/>
        <w:rPr>
          <w:rFonts w:ascii="Times New Roman" w:hAnsi="Times New Roman" w:cs="Times New Roman"/>
        </w:rPr>
      </w:pPr>
      <w:r w:rsidRPr="00B928FE">
        <w:rPr>
          <w:rStyle w:val="y2iqfc"/>
          <w:rFonts w:ascii="Times New Roman" w:hAnsi="Times New Roman" w:cs="Times New Roman"/>
          <w:lang w:val="es-ES"/>
        </w:rPr>
        <w:t>***A los solicitantes con antecedentes penales por delitos que implicaron peligro físico o violencia a personas o propiedades o que afectaron negativamente la salud, la seguridad y el bienestar de otras personas no se les negará automáticamente. La administración completará una evaluación individualizada de acuerdo con las pautas de Renovación Comunitaria y de Viviendas del Estado de Nueva York (hcr.ny.gov). La evaluación permitirá a los solicitantes revisar, impugnar y explicar la información contenida en la verificación de antecedentes penales y presentar evidencia de rehabilitación. Los solicitantes con antecedentes penales recibirán los materiales de Conozca sus derechos en el momento en que soliciten más información y en caso de rechazo.</w:t>
      </w:r>
    </w:p>
    <w:p w14:paraId="56520634" w14:textId="77777777" w:rsidR="00636178" w:rsidRDefault="00636178">
      <w:pPr>
        <w:rPr>
          <w:rStyle w:val="tlid-translation"/>
          <w:b/>
          <w:bCs/>
          <w:lang w:val="es-ES"/>
        </w:rPr>
      </w:pPr>
      <w:r>
        <w:rPr>
          <w:rStyle w:val="tlid-translation"/>
          <w:b/>
          <w:bCs/>
          <w:lang w:val="es-ES"/>
        </w:rPr>
        <w:br w:type="page"/>
      </w:r>
    </w:p>
    <w:p w14:paraId="43577280" w14:textId="1C03BC0D" w:rsidR="00636178" w:rsidRPr="0009748D" w:rsidRDefault="00636178" w:rsidP="00636178">
      <w:pPr>
        <w:jc w:val="center"/>
        <w:rPr>
          <w:lang w:val="es-US"/>
        </w:rPr>
      </w:pPr>
      <w:r w:rsidRPr="00747A3A">
        <w:rPr>
          <w:rStyle w:val="tlid-translation"/>
          <w:b/>
          <w:bCs/>
          <w:lang w:val="es-ES"/>
        </w:rPr>
        <w:lastRenderedPageBreak/>
        <w:t>Ingresos y activos</w:t>
      </w:r>
      <w:r>
        <w:rPr>
          <w:lang w:val="es-ES"/>
        </w:rPr>
        <w:br/>
      </w:r>
      <w:r w:rsidRPr="00262008">
        <w:rPr>
          <w:rStyle w:val="tlid-translation"/>
          <w:sz w:val="22"/>
          <w:szCs w:val="22"/>
          <w:lang w:val="es-ES"/>
        </w:rPr>
        <w:t>Incluya ingresos y activos para TODOS los miembros del hogar, incluidos los ingresos y activos de los niños.</w:t>
      </w:r>
    </w:p>
    <w:p w14:paraId="0CD0623C" w14:textId="77777777" w:rsidR="00636178" w:rsidRPr="0009748D" w:rsidRDefault="00636178" w:rsidP="00636178">
      <w:pPr>
        <w:ind w:left="720"/>
        <w:rPr>
          <w:lang w:val="es-US"/>
        </w:rPr>
      </w:pPr>
    </w:p>
    <w:p w14:paraId="31554115" w14:textId="77777777" w:rsidR="00636178" w:rsidRPr="00636178" w:rsidRDefault="00636178" w:rsidP="00636178">
      <w:pPr>
        <w:ind w:left="720"/>
        <w:rPr>
          <w:sz w:val="22"/>
          <w:szCs w:val="22"/>
          <w:lang w:val="es-US"/>
        </w:rPr>
      </w:pPr>
      <w:r w:rsidRPr="00636178">
        <w:rPr>
          <w:rStyle w:val="tlid-translation"/>
          <w:sz w:val="22"/>
          <w:szCs w:val="22"/>
          <w:lang w:val="es-ES"/>
        </w:rPr>
        <w:t>LISTE TODAS LAS FUENTES DE INGRESOS:</w:t>
      </w:r>
      <w:r w:rsidRPr="00636178">
        <w:rPr>
          <w:sz w:val="22"/>
          <w:szCs w:val="22"/>
          <w:lang w:val="es-ES"/>
        </w:rPr>
        <w:br/>
      </w:r>
      <w:r w:rsidRPr="00636178">
        <w:rPr>
          <w:rStyle w:val="tlid-translation"/>
          <w:sz w:val="22"/>
          <w:szCs w:val="22"/>
          <w:lang w:val="es-ES"/>
        </w:rPr>
        <w:t>Esto incluye, entre otros, empleo a tiempo completo o parcial, autoempleo, agencias de asistencia social, seguridad social, pensiones, SSI, SSD, SSP, fuerzas armadas/reservas, desempleo, discapacidad, cuidado de niños, mantenimiento conyugal (pensión alimenticia), manutención infantil, subvenciones/estipendios para estudiantes, ingresos por alquileres, ingresos por obsequios, pagos regulares de anualidades, 401K e IRA.</w:t>
      </w:r>
    </w:p>
    <w:p w14:paraId="2EAE9FB1" w14:textId="77777777" w:rsidR="00636178" w:rsidRPr="0009748D" w:rsidRDefault="00636178" w:rsidP="00636178">
      <w:pPr>
        <w:ind w:left="720"/>
        <w:rPr>
          <w:lang w:val="es-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4645"/>
        <w:gridCol w:w="2415"/>
      </w:tblGrid>
      <w:tr w:rsidR="00636178" w:rsidRPr="00260A1E" w14:paraId="5E9F1360" w14:textId="77777777" w:rsidTr="00455C12">
        <w:trPr>
          <w:trHeight w:val="488"/>
        </w:trPr>
        <w:tc>
          <w:tcPr>
            <w:tcW w:w="3586" w:type="dxa"/>
          </w:tcPr>
          <w:p w14:paraId="7C3113B4" w14:textId="77777777" w:rsidR="00636178" w:rsidRPr="00262008" w:rsidRDefault="00636178" w:rsidP="00455C12">
            <w:pPr>
              <w:rPr>
                <w:sz w:val="16"/>
                <w:szCs w:val="16"/>
              </w:rPr>
            </w:pPr>
            <w:r w:rsidRPr="00262008">
              <w:rPr>
                <w:rStyle w:val="tlid-translation"/>
                <w:sz w:val="16"/>
                <w:szCs w:val="16"/>
                <w:lang w:val="es-ES"/>
              </w:rPr>
              <w:t>MIEMBRO DEL HOGAR</w:t>
            </w:r>
          </w:p>
          <w:p w14:paraId="01CDC865" w14:textId="77777777" w:rsidR="00636178" w:rsidRPr="00260A1E" w:rsidRDefault="00636178" w:rsidP="00455C12">
            <w:pPr>
              <w:rPr>
                <w:sz w:val="16"/>
                <w:szCs w:val="16"/>
              </w:rPr>
            </w:pPr>
          </w:p>
        </w:tc>
        <w:tc>
          <w:tcPr>
            <w:tcW w:w="4645" w:type="dxa"/>
          </w:tcPr>
          <w:p w14:paraId="4E8D82AA" w14:textId="77777777" w:rsidR="00636178" w:rsidRPr="00262008" w:rsidRDefault="00636178" w:rsidP="00455C12">
            <w:pPr>
              <w:rPr>
                <w:sz w:val="16"/>
                <w:szCs w:val="16"/>
              </w:rPr>
            </w:pPr>
            <w:r w:rsidRPr="00262008">
              <w:rPr>
                <w:rStyle w:val="tlid-translation"/>
                <w:sz w:val="16"/>
                <w:szCs w:val="16"/>
                <w:lang w:val="es-ES"/>
              </w:rPr>
              <w:t>FUENTE DE INGRESOS</w:t>
            </w:r>
          </w:p>
          <w:p w14:paraId="25DA818A" w14:textId="77777777" w:rsidR="00636178" w:rsidRPr="00260A1E" w:rsidRDefault="00636178" w:rsidP="00455C12">
            <w:pPr>
              <w:rPr>
                <w:sz w:val="16"/>
                <w:szCs w:val="16"/>
              </w:rPr>
            </w:pPr>
          </w:p>
        </w:tc>
        <w:tc>
          <w:tcPr>
            <w:tcW w:w="2415" w:type="dxa"/>
          </w:tcPr>
          <w:p w14:paraId="4AA84414" w14:textId="77777777" w:rsidR="00636178" w:rsidRPr="00262008" w:rsidRDefault="00636178" w:rsidP="00455C12">
            <w:pPr>
              <w:rPr>
                <w:sz w:val="16"/>
                <w:szCs w:val="16"/>
              </w:rPr>
            </w:pPr>
            <w:r w:rsidRPr="00262008">
              <w:rPr>
                <w:rStyle w:val="tlid-translation"/>
                <w:sz w:val="16"/>
                <w:szCs w:val="16"/>
                <w:lang w:val="es-ES"/>
              </w:rPr>
              <w:t>PAGO BRUTO MENSUAL</w:t>
            </w:r>
          </w:p>
          <w:p w14:paraId="34488EE7" w14:textId="77777777" w:rsidR="00636178" w:rsidRPr="00260A1E" w:rsidRDefault="00636178" w:rsidP="00455C12">
            <w:pPr>
              <w:rPr>
                <w:sz w:val="16"/>
                <w:szCs w:val="16"/>
              </w:rPr>
            </w:pPr>
          </w:p>
        </w:tc>
      </w:tr>
      <w:tr w:rsidR="00636178" w:rsidRPr="00260A1E" w14:paraId="22D2D58E" w14:textId="77777777" w:rsidTr="00455C12">
        <w:trPr>
          <w:trHeight w:val="488"/>
        </w:trPr>
        <w:tc>
          <w:tcPr>
            <w:tcW w:w="3586" w:type="dxa"/>
          </w:tcPr>
          <w:p w14:paraId="17B73374" w14:textId="77777777" w:rsidR="00636178" w:rsidRPr="00262008" w:rsidRDefault="00636178" w:rsidP="00455C12">
            <w:pPr>
              <w:rPr>
                <w:sz w:val="16"/>
                <w:szCs w:val="16"/>
              </w:rPr>
            </w:pPr>
            <w:r w:rsidRPr="00262008">
              <w:rPr>
                <w:rStyle w:val="tlid-translation"/>
                <w:sz w:val="16"/>
                <w:szCs w:val="16"/>
                <w:lang w:val="es-ES"/>
              </w:rPr>
              <w:t>MIEMBRO DEL HOGAR</w:t>
            </w:r>
          </w:p>
          <w:p w14:paraId="6A3D99FE" w14:textId="77777777" w:rsidR="00636178" w:rsidRPr="00260A1E" w:rsidRDefault="00636178" w:rsidP="00455C12">
            <w:pPr>
              <w:rPr>
                <w:sz w:val="16"/>
                <w:szCs w:val="16"/>
              </w:rPr>
            </w:pPr>
          </w:p>
        </w:tc>
        <w:tc>
          <w:tcPr>
            <w:tcW w:w="4645" w:type="dxa"/>
          </w:tcPr>
          <w:p w14:paraId="58498F98" w14:textId="77777777" w:rsidR="00636178" w:rsidRPr="00262008" w:rsidRDefault="00636178" w:rsidP="00455C12">
            <w:pPr>
              <w:rPr>
                <w:sz w:val="16"/>
                <w:szCs w:val="16"/>
              </w:rPr>
            </w:pPr>
            <w:r w:rsidRPr="00262008">
              <w:rPr>
                <w:rStyle w:val="tlid-translation"/>
                <w:sz w:val="16"/>
                <w:szCs w:val="16"/>
                <w:lang w:val="es-ES"/>
              </w:rPr>
              <w:t>FUENTE DE INGRESOS</w:t>
            </w:r>
          </w:p>
          <w:p w14:paraId="1916B0C2" w14:textId="77777777" w:rsidR="00636178" w:rsidRPr="00260A1E" w:rsidRDefault="00636178" w:rsidP="00455C12">
            <w:pPr>
              <w:rPr>
                <w:sz w:val="16"/>
                <w:szCs w:val="16"/>
              </w:rPr>
            </w:pPr>
          </w:p>
        </w:tc>
        <w:tc>
          <w:tcPr>
            <w:tcW w:w="2415" w:type="dxa"/>
          </w:tcPr>
          <w:p w14:paraId="1687C398" w14:textId="77777777" w:rsidR="00636178" w:rsidRPr="00262008" w:rsidRDefault="00636178" w:rsidP="00455C12">
            <w:pPr>
              <w:rPr>
                <w:sz w:val="16"/>
                <w:szCs w:val="16"/>
              </w:rPr>
            </w:pPr>
            <w:r w:rsidRPr="00262008">
              <w:rPr>
                <w:rStyle w:val="tlid-translation"/>
                <w:sz w:val="16"/>
                <w:szCs w:val="16"/>
                <w:lang w:val="es-ES"/>
              </w:rPr>
              <w:t>PAGO BRUTO MENSUAL</w:t>
            </w:r>
          </w:p>
          <w:p w14:paraId="71674BC6" w14:textId="77777777" w:rsidR="00636178" w:rsidRPr="00260A1E" w:rsidRDefault="00636178" w:rsidP="00455C12">
            <w:pPr>
              <w:rPr>
                <w:sz w:val="16"/>
                <w:szCs w:val="16"/>
              </w:rPr>
            </w:pPr>
          </w:p>
        </w:tc>
      </w:tr>
      <w:tr w:rsidR="00636178" w:rsidRPr="00260A1E" w14:paraId="5B8B7BB2" w14:textId="77777777" w:rsidTr="00455C12">
        <w:trPr>
          <w:trHeight w:val="488"/>
        </w:trPr>
        <w:tc>
          <w:tcPr>
            <w:tcW w:w="3586" w:type="dxa"/>
          </w:tcPr>
          <w:p w14:paraId="0D576E59" w14:textId="77777777" w:rsidR="00636178" w:rsidRPr="00262008" w:rsidRDefault="00636178" w:rsidP="00455C12">
            <w:pPr>
              <w:rPr>
                <w:sz w:val="16"/>
                <w:szCs w:val="16"/>
              </w:rPr>
            </w:pPr>
            <w:r w:rsidRPr="00262008">
              <w:rPr>
                <w:rStyle w:val="tlid-translation"/>
                <w:sz w:val="16"/>
                <w:szCs w:val="16"/>
                <w:lang w:val="es-ES"/>
              </w:rPr>
              <w:t>MIEMBRO DEL HOGAR</w:t>
            </w:r>
          </w:p>
          <w:p w14:paraId="6E3103ED" w14:textId="77777777" w:rsidR="00636178" w:rsidRPr="00260A1E" w:rsidRDefault="00636178" w:rsidP="00455C12">
            <w:pPr>
              <w:rPr>
                <w:sz w:val="16"/>
                <w:szCs w:val="16"/>
              </w:rPr>
            </w:pPr>
          </w:p>
        </w:tc>
        <w:tc>
          <w:tcPr>
            <w:tcW w:w="4645" w:type="dxa"/>
          </w:tcPr>
          <w:p w14:paraId="697092C2" w14:textId="77777777" w:rsidR="00636178" w:rsidRPr="00262008" w:rsidRDefault="00636178" w:rsidP="00455C12">
            <w:pPr>
              <w:rPr>
                <w:sz w:val="16"/>
                <w:szCs w:val="16"/>
              </w:rPr>
            </w:pPr>
            <w:r w:rsidRPr="00262008">
              <w:rPr>
                <w:rStyle w:val="tlid-translation"/>
                <w:sz w:val="16"/>
                <w:szCs w:val="16"/>
                <w:lang w:val="es-ES"/>
              </w:rPr>
              <w:t>FUENTE DE INGRESOS</w:t>
            </w:r>
          </w:p>
          <w:p w14:paraId="1EBAF977" w14:textId="77777777" w:rsidR="00636178" w:rsidRPr="00260A1E" w:rsidRDefault="00636178" w:rsidP="00455C12">
            <w:pPr>
              <w:rPr>
                <w:sz w:val="16"/>
                <w:szCs w:val="16"/>
              </w:rPr>
            </w:pPr>
          </w:p>
        </w:tc>
        <w:tc>
          <w:tcPr>
            <w:tcW w:w="2415" w:type="dxa"/>
          </w:tcPr>
          <w:p w14:paraId="06010DAB" w14:textId="77777777" w:rsidR="00636178" w:rsidRPr="00262008" w:rsidRDefault="00636178" w:rsidP="00455C12">
            <w:pPr>
              <w:rPr>
                <w:sz w:val="16"/>
                <w:szCs w:val="16"/>
              </w:rPr>
            </w:pPr>
            <w:r w:rsidRPr="00262008">
              <w:rPr>
                <w:rStyle w:val="tlid-translation"/>
                <w:sz w:val="16"/>
                <w:szCs w:val="16"/>
                <w:lang w:val="es-ES"/>
              </w:rPr>
              <w:t>PAGO BRUTO MENSUAL</w:t>
            </w:r>
          </w:p>
          <w:p w14:paraId="71761EE0" w14:textId="77777777" w:rsidR="00636178" w:rsidRPr="00260A1E" w:rsidRDefault="00636178" w:rsidP="00455C12">
            <w:pPr>
              <w:rPr>
                <w:sz w:val="16"/>
                <w:szCs w:val="16"/>
              </w:rPr>
            </w:pPr>
          </w:p>
        </w:tc>
      </w:tr>
      <w:tr w:rsidR="00636178" w:rsidRPr="00260A1E" w14:paraId="07F21F99" w14:textId="77777777" w:rsidTr="00455C12">
        <w:trPr>
          <w:trHeight w:val="488"/>
        </w:trPr>
        <w:tc>
          <w:tcPr>
            <w:tcW w:w="3586" w:type="dxa"/>
          </w:tcPr>
          <w:p w14:paraId="11155354" w14:textId="77777777" w:rsidR="00636178" w:rsidRPr="00262008" w:rsidRDefault="00636178" w:rsidP="00455C12">
            <w:pPr>
              <w:rPr>
                <w:sz w:val="16"/>
                <w:szCs w:val="16"/>
              </w:rPr>
            </w:pPr>
            <w:r w:rsidRPr="00262008">
              <w:rPr>
                <w:rStyle w:val="tlid-translation"/>
                <w:sz w:val="16"/>
                <w:szCs w:val="16"/>
                <w:lang w:val="es-ES"/>
              </w:rPr>
              <w:t>MIEMBRO DEL HOGAR</w:t>
            </w:r>
          </w:p>
          <w:p w14:paraId="7A2A740F" w14:textId="77777777" w:rsidR="00636178" w:rsidRPr="00260A1E" w:rsidRDefault="00636178" w:rsidP="00455C12">
            <w:pPr>
              <w:rPr>
                <w:sz w:val="16"/>
                <w:szCs w:val="16"/>
              </w:rPr>
            </w:pPr>
          </w:p>
        </w:tc>
        <w:tc>
          <w:tcPr>
            <w:tcW w:w="4645" w:type="dxa"/>
          </w:tcPr>
          <w:p w14:paraId="49B36CA5" w14:textId="77777777" w:rsidR="00636178" w:rsidRPr="00262008" w:rsidRDefault="00636178" w:rsidP="00455C12">
            <w:pPr>
              <w:rPr>
                <w:sz w:val="16"/>
                <w:szCs w:val="16"/>
              </w:rPr>
            </w:pPr>
            <w:r w:rsidRPr="00262008">
              <w:rPr>
                <w:rStyle w:val="tlid-translation"/>
                <w:sz w:val="16"/>
                <w:szCs w:val="16"/>
                <w:lang w:val="es-ES"/>
              </w:rPr>
              <w:t>FUENTE DE INGRESOS</w:t>
            </w:r>
          </w:p>
          <w:p w14:paraId="035BBFE6" w14:textId="77777777" w:rsidR="00636178" w:rsidRPr="00260A1E" w:rsidRDefault="00636178" w:rsidP="00455C12">
            <w:pPr>
              <w:rPr>
                <w:sz w:val="16"/>
                <w:szCs w:val="16"/>
              </w:rPr>
            </w:pPr>
          </w:p>
        </w:tc>
        <w:tc>
          <w:tcPr>
            <w:tcW w:w="2415" w:type="dxa"/>
          </w:tcPr>
          <w:p w14:paraId="71DD98BE" w14:textId="77777777" w:rsidR="00636178" w:rsidRPr="00262008" w:rsidRDefault="00636178" w:rsidP="00455C12">
            <w:pPr>
              <w:rPr>
                <w:sz w:val="16"/>
                <w:szCs w:val="16"/>
              </w:rPr>
            </w:pPr>
            <w:r w:rsidRPr="00262008">
              <w:rPr>
                <w:rStyle w:val="tlid-translation"/>
                <w:sz w:val="16"/>
                <w:szCs w:val="16"/>
                <w:lang w:val="es-ES"/>
              </w:rPr>
              <w:t>PAGO BRUTO MENSUAL</w:t>
            </w:r>
          </w:p>
          <w:p w14:paraId="5D39A815" w14:textId="77777777" w:rsidR="00636178" w:rsidRPr="00260A1E" w:rsidRDefault="00636178" w:rsidP="00455C12">
            <w:pPr>
              <w:rPr>
                <w:sz w:val="16"/>
                <w:szCs w:val="16"/>
              </w:rPr>
            </w:pPr>
          </w:p>
        </w:tc>
      </w:tr>
    </w:tbl>
    <w:p w14:paraId="6EB2EE9F" w14:textId="77777777" w:rsidR="00636178" w:rsidRPr="0009748D" w:rsidRDefault="00636178" w:rsidP="00636178">
      <w:pPr>
        <w:ind w:left="720"/>
        <w:rPr>
          <w:sz w:val="22"/>
          <w:szCs w:val="22"/>
          <w:lang w:val="es-US"/>
        </w:rPr>
      </w:pPr>
      <w:r w:rsidRPr="00530575">
        <w:rPr>
          <w:rStyle w:val="tlid-translation"/>
          <w:sz w:val="22"/>
          <w:szCs w:val="22"/>
          <w:lang w:val="es-ES"/>
        </w:rPr>
        <w:t>* Adjunte páginas según sea necesario para obtener fuentes adicionales de ingresos de los miembros del hogar.</w:t>
      </w:r>
      <w:r w:rsidRPr="00530575">
        <w:rPr>
          <w:sz w:val="22"/>
          <w:szCs w:val="22"/>
          <w:lang w:val="es-ES"/>
        </w:rPr>
        <w:br/>
      </w:r>
      <w:r w:rsidRPr="00530575">
        <w:rPr>
          <w:sz w:val="22"/>
          <w:szCs w:val="22"/>
          <w:lang w:val="es-ES"/>
        </w:rPr>
        <w:br/>
      </w:r>
      <w:r w:rsidRPr="00636178">
        <w:rPr>
          <w:rStyle w:val="tlid-translation"/>
          <w:sz w:val="22"/>
          <w:szCs w:val="22"/>
          <w:lang w:val="es-ES"/>
        </w:rPr>
        <w:t>LISTA DE TODOS LOS ACTIVOS:</w:t>
      </w:r>
      <w:r w:rsidRPr="00636178">
        <w:rPr>
          <w:sz w:val="22"/>
          <w:szCs w:val="22"/>
          <w:lang w:val="es-ES"/>
        </w:rPr>
        <w:br/>
      </w:r>
      <w:r w:rsidRPr="00636178">
        <w:rPr>
          <w:rStyle w:val="tlid-translation"/>
          <w:sz w:val="22"/>
          <w:szCs w:val="22"/>
          <w:lang w:val="es-ES"/>
        </w:rPr>
        <w:t xml:space="preserve">Esto incluye, entre otros, cuentas de cheques, ahorros, mercado monetario, 529 (ahorros universitarios) y UTMA, CD, cuentas de corredor de agentes de bolsa, acciones, bonos, cuentas de jubilación, incluidas IRA, Roth, </w:t>
      </w:r>
      <w:proofErr w:type="spellStart"/>
      <w:r w:rsidRPr="00636178">
        <w:rPr>
          <w:rStyle w:val="tlid-translation"/>
          <w:sz w:val="22"/>
          <w:szCs w:val="22"/>
          <w:lang w:val="es-ES"/>
        </w:rPr>
        <w:t>Keogh</w:t>
      </w:r>
      <w:proofErr w:type="spellEnd"/>
      <w:r w:rsidRPr="00636178">
        <w:rPr>
          <w:rStyle w:val="tlid-translation"/>
          <w:sz w:val="22"/>
          <w:szCs w:val="22"/>
          <w:lang w:val="es-ES"/>
        </w:rPr>
        <w:t xml:space="preserve">, 401K y 403B, anualidades, pólizas de seguro de vida entera, tarjetas de débito financiadas/prepagas y cuentas en línea (PayPal, </w:t>
      </w:r>
      <w:proofErr w:type="spellStart"/>
      <w:r w:rsidRPr="00636178">
        <w:rPr>
          <w:rStyle w:val="tlid-translation"/>
          <w:sz w:val="22"/>
          <w:szCs w:val="22"/>
          <w:lang w:val="es-ES"/>
        </w:rPr>
        <w:t>DraftKings</w:t>
      </w:r>
      <w:proofErr w:type="spellEnd"/>
      <w:r w:rsidRPr="00636178">
        <w:rPr>
          <w:rStyle w:val="tlid-translation"/>
          <w:sz w:val="22"/>
          <w:szCs w:val="22"/>
          <w:lang w:val="es-ES"/>
        </w:rPr>
        <w:t>, etc.).</w:t>
      </w:r>
      <w:r w:rsidRPr="00530575">
        <w:rPr>
          <w:sz w:val="22"/>
          <w:szCs w:val="22"/>
          <w:lang w:val="es-ES"/>
        </w:rPr>
        <w:br/>
      </w:r>
      <w:r w:rsidRPr="00530575">
        <w:rPr>
          <w:sz w:val="22"/>
          <w:szCs w:val="22"/>
          <w:lang w:val="es-ES"/>
        </w:rPr>
        <w:br/>
      </w:r>
      <w:r w:rsidRPr="00530575">
        <w:rPr>
          <w:rStyle w:val="tlid-translation"/>
          <w:sz w:val="22"/>
          <w:szCs w:val="22"/>
          <w:lang w:val="es-ES"/>
        </w:rPr>
        <w:t>Por favor verifique todos los activos que tiene: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141"/>
        <w:gridCol w:w="2745"/>
        <w:gridCol w:w="3330"/>
      </w:tblGrid>
      <w:tr w:rsidR="00636178" w:rsidRPr="00284B67" w14:paraId="6D45505D" w14:textId="77777777" w:rsidTr="00455C12">
        <w:trPr>
          <w:trHeight w:val="653"/>
        </w:trPr>
        <w:tc>
          <w:tcPr>
            <w:tcW w:w="7398" w:type="dxa"/>
            <w:gridSpan w:val="3"/>
          </w:tcPr>
          <w:p w14:paraId="617932E2" w14:textId="77777777" w:rsidR="00636178" w:rsidRPr="0009748D" w:rsidRDefault="00636178" w:rsidP="00455C12">
            <w:pPr>
              <w:rPr>
                <w:rFonts w:ascii="Wingdings 2" w:hAnsi="Wingdings 2"/>
                <w:sz w:val="20"/>
                <w:szCs w:val="20"/>
                <w:lang w:val="es-US"/>
              </w:rPr>
            </w:pPr>
            <w:r w:rsidRPr="0009748D">
              <w:rPr>
                <w:sz w:val="16"/>
                <w:szCs w:val="16"/>
                <w:lang w:val="es-US"/>
              </w:rPr>
              <w:t xml:space="preserve">CHEQUES </w:t>
            </w:r>
            <w:r w:rsidRPr="00260A1E">
              <w:rPr>
                <w:rFonts w:ascii="Wingdings 2" w:hAnsi="Wingdings 2"/>
                <w:sz w:val="20"/>
                <w:szCs w:val="20"/>
              </w:rPr>
              <w:t></w:t>
            </w:r>
            <w:r w:rsidRPr="0009748D">
              <w:rPr>
                <w:rFonts w:ascii="Wingdings 2" w:hAnsi="Wingdings 2"/>
                <w:sz w:val="20"/>
                <w:szCs w:val="20"/>
                <w:lang w:val="es-US"/>
              </w:rPr>
              <w:t xml:space="preserve"> </w:t>
            </w:r>
            <w:r w:rsidRPr="0009748D">
              <w:rPr>
                <w:sz w:val="16"/>
                <w:szCs w:val="16"/>
                <w:lang w:val="es-US"/>
              </w:rPr>
              <w:t xml:space="preserve">   </w:t>
            </w:r>
            <w:r w:rsidRPr="00530575">
              <w:rPr>
                <w:rStyle w:val="tlid-translation"/>
                <w:sz w:val="16"/>
                <w:szCs w:val="16"/>
                <w:lang w:val="es-ES"/>
              </w:rPr>
              <w:t>AHORROS</w:t>
            </w:r>
            <w:r>
              <w:rPr>
                <w:rStyle w:val="tlid-translation"/>
                <w:sz w:val="16"/>
                <w:szCs w:val="16"/>
                <w:lang w:val="es-ES"/>
              </w:rPr>
              <w:t xml:space="preserve"> </w:t>
            </w:r>
            <w:r w:rsidRPr="00260A1E">
              <w:rPr>
                <w:rFonts w:ascii="Wingdings 2" w:hAnsi="Wingdings 2"/>
                <w:sz w:val="20"/>
                <w:szCs w:val="20"/>
              </w:rPr>
              <w:t></w:t>
            </w:r>
            <w:r w:rsidRPr="0009748D">
              <w:rPr>
                <w:rFonts w:ascii="Wingdings 2" w:hAnsi="Wingdings 2"/>
                <w:sz w:val="20"/>
                <w:szCs w:val="20"/>
                <w:lang w:val="es-US"/>
              </w:rPr>
              <w:t xml:space="preserve"> </w:t>
            </w:r>
            <w:r w:rsidRPr="0009748D">
              <w:rPr>
                <w:sz w:val="16"/>
                <w:szCs w:val="16"/>
                <w:lang w:val="es-US"/>
              </w:rPr>
              <w:t xml:space="preserve">   CD</w:t>
            </w:r>
            <w:r>
              <w:rPr>
                <w:rStyle w:val="tlid-translation"/>
                <w:sz w:val="16"/>
                <w:szCs w:val="16"/>
                <w:lang w:val="es-ES"/>
              </w:rPr>
              <w:t xml:space="preserve"> </w:t>
            </w:r>
            <w:r w:rsidRPr="00260A1E">
              <w:rPr>
                <w:rFonts w:ascii="Wingdings 2" w:hAnsi="Wingdings 2"/>
                <w:sz w:val="20"/>
                <w:szCs w:val="20"/>
              </w:rPr>
              <w:t></w:t>
            </w:r>
            <w:r w:rsidRPr="0009748D">
              <w:rPr>
                <w:sz w:val="16"/>
                <w:szCs w:val="16"/>
                <w:lang w:val="es-US"/>
              </w:rPr>
              <w:t xml:space="preserve">   VALORES</w:t>
            </w:r>
            <w:r>
              <w:rPr>
                <w:rStyle w:val="tlid-translation"/>
                <w:sz w:val="16"/>
                <w:szCs w:val="16"/>
                <w:lang w:val="es-ES"/>
              </w:rPr>
              <w:t xml:space="preserve"> </w:t>
            </w:r>
            <w:r w:rsidRPr="00260A1E">
              <w:rPr>
                <w:rFonts w:ascii="Wingdings 2" w:hAnsi="Wingdings 2"/>
                <w:sz w:val="20"/>
                <w:szCs w:val="20"/>
              </w:rPr>
              <w:t></w:t>
            </w:r>
            <w:r w:rsidRPr="0009748D">
              <w:rPr>
                <w:sz w:val="16"/>
                <w:szCs w:val="16"/>
                <w:lang w:val="es-US"/>
              </w:rPr>
              <w:t xml:space="preserve">   RETIRO</w:t>
            </w:r>
            <w:r>
              <w:rPr>
                <w:rStyle w:val="tlid-translation"/>
                <w:sz w:val="16"/>
                <w:szCs w:val="16"/>
                <w:lang w:val="es-ES"/>
              </w:rPr>
              <w:t xml:space="preserve"> </w:t>
            </w:r>
            <w:r w:rsidRPr="00260A1E">
              <w:rPr>
                <w:rFonts w:ascii="Wingdings 2" w:hAnsi="Wingdings 2"/>
                <w:sz w:val="20"/>
                <w:szCs w:val="20"/>
              </w:rPr>
              <w:t></w:t>
            </w:r>
            <w:r w:rsidRPr="0009748D">
              <w:rPr>
                <w:sz w:val="16"/>
                <w:szCs w:val="16"/>
                <w:lang w:val="es-US"/>
              </w:rPr>
              <w:t xml:space="preserve">   SEGURO DE VIDA</w:t>
            </w:r>
            <w:r>
              <w:rPr>
                <w:rStyle w:val="tlid-translation"/>
                <w:sz w:val="16"/>
                <w:szCs w:val="16"/>
                <w:lang w:val="es-ES"/>
              </w:rPr>
              <w:t xml:space="preserve"> </w:t>
            </w:r>
            <w:r w:rsidRPr="00260A1E">
              <w:rPr>
                <w:rFonts w:ascii="Wingdings 2" w:hAnsi="Wingdings 2"/>
                <w:sz w:val="20"/>
                <w:szCs w:val="20"/>
              </w:rPr>
              <w:t></w:t>
            </w:r>
            <w:r w:rsidRPr="0009748D">
              <w:rPr>
                <w:sz w:val="16"/>
                <w:szCs w:val="16"/>
                <w:lang w:val="es-US"/>
              </w:rPr>
              <w:t xml:space="preserve">   </w:t>
            </w:r>
            <w:r w:rsidRPr="00530575">
              <w:rPr>
                <w:rStyle w:val="tlid-translation"/>
                <w:sz w:val="16"/>
                <w:szCs w:val="16"/>
                <w:lang w:val="es-ES"/>
              </w:rPr>
              <w:t>DÉBITO FINANCIADO</w:t>
            </w:r>
            <w:r>
              <w:rPr>
                <w:rStyle w:val="tlid-translation"/>
                <w:sz w:val="16"/>
                <w:szCs w:val="16"/>
                <w:lang w:val="es-ES"/>
              </w:rPr>
              <w:t xml:space="preserve"> </w:t>
            </w:r>
            <w:r w:rsidRPr="00260A1E">
              <w:rPr>
                <w:rFonts w:ascii="Wingdings 2" w:hAnsi="Wingdings 2"/>
                <w:sz w:val="20"/>
                <w:szCs w:val="20"/>
              </w:rPr>
              <w:t></w:t>
            </w:r>
            <w:r w:rsidRPr="0009748D">
              <w:rPr>
                <w:sz w:val="16"/>
                <w:szCs w:val="16"/>
                <w:lang w:val="es-US"/>
              </w:rPr>
              <w:t xml:space="preserve">   OTRA/O</w:t>
            </w:r>
            <w:r w:rsidRPr="0009748D">
              <w:rPr>
                <w:rFonts w:ascii="Wingdings 2" w:hAnsi="Wingdings 2"/>
                <w:sz w:val="20"/>
                <w:szCs w:val="20"/>
                <w:lang w:val="es-US"/>
              </w:rPr>
              <w:t xml:space="preserve"> </w:t>
            </w:r>
            <w:r w:rsidRPr="00260A1E">
              <w:rPr>
                <w:rFonts w:ascii="Wingdings 2" w:hAnsi="Wingdings 2"/>
                <w:sz w:val="20"/>
                <w:szCs w:val="20"/>
              </w:rPr>
              <w:t></w:t>
            </w:r>
            <w:r w:rsidRPr="0009748D">
              <w:rPr>
                <w:sz w:val="16"/>
                <w:szCs w:val="16"/>
                <w:lang w:val="es-US"/>
              </w:rPr>
              <w:t xml:space="preserve"> </w:t>
            </w:r>
            <w:r w:rsidRPr="00260A1E">
              <w:rPr>
                <w:rFonts w:ascii="Wingdings 2" w:hAnsi="Wingdings 2"/>
                <w:sz w:val="20"/>
                <w:szCs w:val="20"/>
              </w:rPr>
              <w:t></w:t>
            </w:r>
            <w:r w:rsidRPr="00260A1E">
              <w:rPr>
                <w:rFonts w:ascii="Wingdings 2" w:hAnsi="Wingdings 2"/>
                <w:sz w:val="20"/>
                <w:szCs w:val="20"/>
              </w:rPr>
              <w:t></w:t>
            </w:r>
            <w:r w:rsidRPr="00260A1E">
              <w:rPr>
                <w:rFonts w:ascii="Wingdings 2" w:hAnsi="Wingdings 2"/>
                <w:sz w:val="20"/>
                <w:szCs w:val="20"/>
              </w:rPr>
              <w:t></w:t>
            </w:r>
            <w:r w:rsidRPr="00260A1E">
              <w:rPr>
                <w:rFonts w:ascii="Wingdings 2" w:hAnsi="Wingdings 2"/>
                <w:sz w:val="20"/>
                <w:szCs w:val="20"/>
              </w:rPr>
              <w:t></w:t>
            </w:r>
          </w:p>
          <w:p w14:paraId="01A20250" w14:textId="77777777" w:rsidR="00636178" w:rsidRPr="0009748D" w:rsidRDefault="00636178" w:rsidP="00455C12">
            <w:pPr>
              <w:rPr>
                <w:sz w:val="16"/>
                <w:szCs w:val="16"/>
                <w:lang w:val="es-US"/>
              </w:rPr>
            </w:pPr>
          </w:p>
        </w:tc>
        <w:tc>
          <w:tcPr>
            <w:tcW w:w="3369" w:type="dxa"/>
          </w:tcPr>
          <w:p w14:paraId="3F3F745B" w14:textId="77777777" w:rsidR="00636178" w:rsidRPr="0009748D" w:rsidRDefault="00636178" w:rsidP="00455C12">
            <w:pPr>
              <w:rPr>
                <w:sz w:val="16"/>
                <w:szCs w:val="16"/>
                <w:lang w:val="es-US"/>
              </w:rPr>
            </w:pPr>
            <w:r w:rsidRPr="00530575">
              <w:rPr>
                <w:rStyle w:val="tlid-translation"/>
                <w:sz w:val="16"/>
                <w:szCs w:val="16"/>
                <w:lang w:val="es-ES"/>
              </w:rPr>
              <w:t>VALOR TOTAL DE TODOS LOS ACTIVOS:</w:t>
            </w:r>
          </w:p>
          <w:p w14:paraId="005F90DE" w14:textId="77777777" w:rsidR="00636178" w:rsidRPr="0009748D" w:rsidRDefault="00636178" w:rsidP="00455C12">
            <w:pPr>
              <w:rPr>
                <w:sz w:val="16"/>
                <w:szCs w:val="16"/>
                <w:lang w:val="es-US"/>
              </w:rPr>
            </w:pPr>
          </w:p>
        </w:tc>
      </w:tr>
      <w:tr w:rsidR="00636178" w:rsidRPr="0051485B" w14:paraId="595F4C3E" w14:textId="77777777" w:rsidTr="00455C12">
        <w:trPr>
          <w:trHeight w:val="653"/>
        </w:trPr>
        <w:tc>
          <w:tcPr>
            <w:tcW w:w="2448" w:type="dxa"/>
          </w:tcPr>
          <w:p w14:paraId="1728F713" w14:textId="77777777" w:rsidR="00636178" w:rsidRPr="0009748D" w:rsidRDefault="00636178" w:rsidP="00455C12">
            <w:pPr>
              <w:rPr>
                <w:sz w:val="16"/>
                <w:szCs w:val="16"/>
                <w:lang w:val="es-US"/>
              </w:rPr>
            </w:pPr>
            <w:r w:rsidRPr="00530575">
              <w:rPr>
                <w:rStyle w:val="tlid-translation"/>
                <w:sz w:val="16"/>
                <w:szCs w:val="16"/>
                <w:lang w:val="es-ES"/>
              </w:rPr>
              <w:t>¿TIENE</w:t>
            </w:r>
            <w:r>
              <w:rPr>
                <w:rStyle w:val="tlid-translation"/>
                <w:sz w:val="16"/>
                <w:szCs w:val="16"/>
                <w:lang w:val="es-ES"/>
              </w:rPr>
              <w:t xml:space="preserve"> </w:t>
            </w:r>
            <w:r w:rsidRPr="00530575">
              <w:rPr>
                <w:rStyle w:val="tlid-translation"/>
                <w:sz w:val="16"/>
                <w:szCs w:val="16"/>
                <w:lang w:val="es-ES"/>
              </w:rPr>
              <w:t>PROPIEDAD INMOBILIARIA?</w:t>
            </w:r>
          </w:p>
          <w:p w14:paraId="199B5C5C" w14:textId="77777777" w:rsidR="00636178" w:rsidRPr="0009748D" w:rsidRDefault="00636178" w:rsidP="00455C12">
            <w:pPr>
              <w:rPr>
                <w:sz w:val="16"/>
                <w:szCs w:val="16"/>
                <w:lang w:val="es-US"/>
              </w:rPr>
            </w:pPr>
          </w:p>
          <w:p w14:paraId="783301B2" w14:textId="77777777" w:rsidR="00636178" w:rsidRPr="0009748D" w:rsidRDefault="00636178" w:rsidP="00455C12">
            <w:pPr>
              <w:rPr>
                <w:sz w:val="20"/>
                <w:szCs w:val="20"/>
                <w:lang w:val="es-US"/>
              </w:rPr>
            </w:pPr>
            <w:r w:rsidRPr="00530575">
              <w:rPr>
                <w:rFonts w:ascii="Wingdings 2" w:hAnsi="Wingdings 2"/>
                <w:sz w:val="20"/>
                <w:szCs w:val="20"/>
              </w:rPr>
              <w:t></w:t>
            </w:r>
            <w:r w:rsidRPr="00530575">
              <w:rPr>
                <w:rFonts w:ascii="Wingdings 2" w:hAnsi="Wingdings 2"/>
                <w:sz w:val="20"/>
                <w:szCs w:val="20"/>
              </w:rPr>
              <w:t></w:t>
            </w:r>
            <w:r w:rsidRPr="00530575">
              <w:rPr>
                <w:rFonts w:ascii="Wingdings 2" w:hAnsi="Wingdings 2"/>
                <w:sz w:val="20"/>
                <w:szCs w:val="20"/>
              </w:rPr>
              <w:t></w:t>
            </w:r>
            <w:r w:rsidRPr="00530575">
              <w:rPr>
                <w:rFonts w:ascii="Wingdings 2" w:hAnsi="Wingdings 2"/>
                <w:sz w:val="20"/>
                <w:szCs w:val="20"/>
              </w:rPr>
              <w:t></w:t>
            </w:r>
            <w:r w:rsidRPr="00C351EA">
              <w:rPr>
                <w:sz w:val="22"/>
                <w:szCs w:val="22"/>
                <w:lang w:val="es-US"/>
              </w:rPr>
              <w:t xml:space="preserve">SÍ </w:t>
            </w:r>
            <w:r w:rsidRPr="0009748D">
              <w:rPr>
                <w:sz w:val="20"/>
                <w:szCs w:val="20"/>
                <w:lang w:val="es-US"/>
              </w:rPr>
              <w:t xml:space="preserve">  </w:t>
            </w:r>
            <w:r w:rsidRPr="00530575">
              <w:rPr>
                <w:rFonts w:ascii="Wingdings 2" w:hAnsi="Wingdings 2"/>
                <w:sz w:val="20"/>
                <w:szCs w:val="20"/>
              </w:rPr>
              <w:t></w:t>
            </w:r>
            <w:r w:rsidRPr="00530575">
              <w:rPr>
                <w:rFonts w:ascii="Wingdings 2" w:hAnsi="Wingdings 2"/>
                <w:sz w:val="20"/>
                <w:szCs w:val="20"/>
              </w:rPr>
              <w:t></w:t>
            </w:r>
            <w:r w:rsidRPr="0009748D">
              <w:rPr>
                <w:sz w:val="20"/>
                <w:szCs w:val="20"/>
                <w:lang w:val="es-US"/>
              </w:rPr>
              <w:t>NO</w:t>
            </w:r>
          </w:p>
        </w:tc>
        <w:tc>
          <w:tcPr>
            <w:tcW w:w="2160" w:type="dxa"/>
          </w:tcPr>
          <w:p w14:paraId="57D5066B" w14:textId="77777777" w:rsidR="00636178" w:rsidRPr="00530575" w:rsidRDefault="00636178" w:rsidP="00455C12">
            <w:pPr>
              <w:rPr>
                <w:sz w:val="16"/>
                <w:szCs w:val="16"/>
              </w:rPr>
            </w:pPr>
            <w:r w:rsidRPr="00530575">
              <w:rPr>
                <w:rStyle w:val="tlid-translation"/>
                <w:sz w:val="16"/>
                <w:szCs w:val="16"/>
                <w:lang w:val="es-ES"/>
              </w:rPr>
              <w:t>VALOR DE MERCADO:</w:t>
            </w:r>
          </w:p>
          <w:p w14:paraId="22642159" w14:textId="77777777" w:rsidR="00636178" w:rsidRPr="00260A1E" w:rsidRDefault="00636178" w:rsidP="00455C12">
            <w:pPr>
              <w:rPr>
                <w:sz w:val="16"/>
                <w:szCs w:val="16"/>
              </w:rPr>
            </w:pPr>
          </w:p>
        </w:tc>
        <w:tc>
          <w:tcPr>
            <w:tcW w:w="6159" w:type="dxa"/>
            <w:gridSpan w:val="2"/>
          </w:tcPr>
          <w:p w14:paraId="76600B13" w14:textId="77777777" w:rsidR="00636178" w:rsidRPr="0009748D" w:rsidRDefault="00636178" w:rsidP="00455C12">
            <w:pPr>
              <w:rPr>
                <w:sz w:val="16"/>
                <w:szCs w:val="16"/>
                <w:lang w:val="es-US"/>
              </w:rPr>
            </w:pPr>
            <w:r w:rsidRPr="00530575">
              <w:rPr>
                <w:rStyle w:val="tlid-translation"/>
                <w:sz w:val="16"/>
                <w:szCs w:val="16"/>
                <w:lang w:val="es-ES"/>
              </w:rPr>
              <w:t>SI "OTRO" SELECCIONADO ARRIBA, EXPLIQUE:</w:t>
            </w:r>
          </w:p>
          <w:p w14:paraId="5D95DD7F" w14:textId="77777777" w:rsidR="00636178" w:rsidRPr="0009748D" w:rsidRDefault="00636178" w:rsidP="00455C12">
            <w:pPr>
              <w:rPr>
                <w:sz w:val="16"/>
                <w:szCs w:val="16"/>
                <w:lang w:val="es-US"/>
              </w:rPr>
            </w:pPr>
          </w:p>
        </w:tc>
      </w:tr>
    </w:tbl>
    <w:p w14:paraId="37FCD113" w14:textId="77777777" w:rsidR="00636178" w:rsidRPr="0009748D" w:rsidRDefault="00636178" w:rsidP="00636178">
      <w:pPr>
        <w:ind w:left="720"/>
        <w:rPr>
          <w:lang w:val="es-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6"/>
      </w:tblGrid>
      <w:tr w:rsidR="00636178" w:rsidRPr="00260A1E" w14:paraId="2C8682A3" w14:textId="77777777" w:rsidTr="00455C12">
        <w:tc>
          <w:tcPr>
            <w:tcW w:w="11592" w:type="dxa"/>
          </w:tcPr>
          <w:p w14:paraId="78ED849D" w14:textId="77777777" w:rsidR="00636178" w:rsidRPr="00530575" w:rsidRDefault="00636178" w:rsidP="00455C12">
            <w:pPr>
              <w:rPr>
                <w:sz w:val="16"/>
                <w:szCs w:val="16"/>
              </w:rPr>
            </w:pPr>
            <w:r w:rsidRPr="00530575">
              <w:rPr>
                <w:rStyle w:val="tlid-translation"/>
                <w:sz w:val="16"/>
                <w:szCs w:val="16"/>
                <w:lang w:val="es-ES"/>
              </w:rPr>
              <w:t xml:space="preserve">Al firmar esta solicitud a continuación, entiendo/entiendo que doy/estamos dando permiso para obtener antecedentes penales/verificación de delincuentes sexuales, informe del consumidor (historial crediticio) y otras referencias que se consideren necesarias. Yo/nosotros entendemos que la gerencia confía en esta información para probar la elegibilidad de mi hogar para un apartamento. Entendemos/entiendo que puedo/podemos proporcionarle a la gerencia pruebas de que he/hemos pagado mi alquiler en su totalidad y a tiempo durante los últimos 12 meses, o evidencia de que tengo/tenemos un subsidio de alquiler que paga el alquiler completo, en lugar de la gerencia obteniendo un Informe del Consumidor. Yo/nosotros entendemos que se debe realizar una entrevista personal y se verificarán todos los ingresos y activos. Yo/Nosotros entendemos que la aprobación de mi solicitud depende del cumplimiento de los criterios de selección de inquilinos y los requisitos del Programa de Vivienda. El solicitante entiende </w:t>
            </w:r>
            <w:proofErr w:type="gramStart"/>
            <w:r w:rsidRPr="00530575">
              <w:rPr>
                <w:rStyle w:val="tlid-translation"/>
                <w:sz w:val="16"/>
                <w:szCs w:val="16"/>
                <w:lang w:val="es-ES"/>
              </w:rPr>
              <w:t>que</w:t>
            </w:r>
            <w:proofErr w:type="gramEnd"/>
            <w:r w:rsidRPr="00530575">
              <w:rPr>
                <w:rStyle w:val="tlid-translation"/>
                <w:sz w:val="16"/>
                <w:szCs w:val="16"/>
                <w:lang w:val="es-ES"/>
              </w:rPr>
              <w:t xml:space="preserve"> si la información en la que se basa la administración para aprobar esta solicitud se considera incorrecta o falsa, se considerará una violación sustancial del contrato de arrendamiento y el propietario puede desalojar al inquilino de las instalaciones y ejercer cualquier otro remedio permitido por la ley</w:t>
            </w:r>
            <w:r>
              <w:rPr>
                <w:rStyle w:val="tlid-translation"/>
                <w:sz w:val="16"/>
                <w:szCs w:val="16"/>
                <w:lang w:val="es-ES"/>
              </w:rPr>
              <w:t>.</w:t>
            </w:r>
            <w:r w:rsidRPr="00530575">
              <w:rPr>
                <w:rStyle w:val="tlid-translation"/>
                <w:sz w:val="16"/>
                <w:szCs w:val="16"/>
                <w:lang w:val="es-ES"/>
              </w:rPr>
              <w:t xml:space="preserve"> Yo/nosotros también entendemos que tal acción puede resultar en sanciones penales. La presentación de declaraciones falsas se castiga con la Ley Federal y podría resultar en la cancelación de un contrato de arrendamiento. Inicialice que ha leído esta sección:</w:t>
            </w:r>
          </w:p>
          <w:p w14:paraId="4B057C83" w14:textId="77777777" w:rsidR="00636178" w:rsidRPr="00260A1E" w:rsidRDefault="00636178" w:rsidP="00455C12">
            <w:pPr>
              <w:rPr>
                <w:sz w:val="16"/>
                <w:szCs w:val="16"/>
              </w:rPr>
            </w:pPr>
            <w:r w:rsidRPr="00260A1E">
              <w:rPr>
                <w:sz w:val="16"/>
                <w:szCs w:val="16"/>
              </w:rPr>
              <w:t>_______</w:t>
            </w:r>
          </w:p>
        </w:tc>
      </w:tr>
    </w:tbl>
    <w:p w14:paraId="3F4E60E9" w14:textId="77777777" w:rsidR="00636178" w:rsidRPr="00260A1E" w:rsidRDefault="00636178" w:rsidP="00636178">
      <w:pPr>
        <w:ind w:left="720"/>
      </w:pPr>
    </w:p>
    <w:p w14:paraId="3CE89F3D" w14:textId="77777777" w:rsidR="00636178" w:rsidRPr="0009748D" w:rsidRDefault="00636178" w:rsidP="00636178">
      <w:pPr>
        <w:ind w:left="720"/>
        <w:rPr>
          <w:sz w:val="20"/>
          <w:szCs w:val="20"/>
          <w:lang w:val="es-US"/>
        </w:rPr>
      </w:pPr>
      <w:r w:rsidRPr="00A02C39">
        <w:rPr>
          <w:rStyle w:val="tlid-translation"/>
          <w:sz w:val="20"/>
          <w:szCs w:val="20"/>
          <w:lang w:val="es-ES"/>
        </w:rPr>
        <w:t>Si se acepta, certifico/certific</w:t>
      </w:r>
      <w:r>
        <w:rPr>
          <w:rStyle w:val="tlid-translation"/>
          <w:sz w:val="20"/>
          <w:szCs w:val="20"/>
          <w:lang w:val="es-ES"/>
        </w:rPr>
        <w:t>amos</w:t>
      </w:r>
      <w:r w:rsidRPr="00A02C39">
        <w:rPr>
          <w:rStyle w:val="tlid-translation"/>
          <w:sz w:val="20"/>
          <w:szCs w:val="20"/>
          <w:lang w:val="es-ES"/>
        </w:rPr>
        <w:t xml:space="preserve"> que este apartamento será mi única residencia. Esta aplicación no crea ninguna obligación para el propietario o solicitante.</w:t>
      </w:r>
    </w:p>
    <w:p w14:paraId="4331C3C6" w14:textId="77777777" w:rsidR="00636178" w:rsidRPr="0009748D" w:rsidRDefault="00636178" w:rsidP="00636178">
      <w:pPr>
        <w:ind w:left="720"/>
        <w:rPr>
          <w:sz w:val="20"/>
          <w:szCs w:val="20"/>
          <w:lang w:val="es-US"/>
        </w:rPr>
      </w:pPr>
    </w:p>
    <w:p w14:paraId="673049E2" w14:textId="77777777" w:rsidR="00636178" w:rsidRPr="0009748D" w:rsidRDefault="00636178" w:rsidP="00636178">
      <w:pPr>
        <w:ind w:left="720"/>
        <w:rPr>
          <w:sz w:val="20"/>
          <w:szCs w:val="20"/>
          <w:lang w:val="es-US"/>
        </w:rPr>
      </w:pPr>
      <w:r w:rsidRPr="00A02C39">
        <w:rPr>
          <w:rStyle w:val="tlid-translation"/>
          <w:sz w:val="20"/>
          <w:szCs w:val="20"/>
          <w:lang w:val="es-ES"/>
        </w:rPr>
        <w:t>Jef</w:t>
      </w:r>
      <w:r>
        <w:rPr>
          <w:rStyle w:val="tlid-translation"/>
          <w:sz w:val="20"/>
          <w:szCs w:val="20"/>
          <w:lang w:val="es-ES"/>
        </w:rPr>
        <w:t>e/a</w:t>
      </w:r>
      <w:r w:rsidRPr="00A02C39">
        <w:rPr>
          <w:rStyle w:val="tlid-translation"/>
          <w:sz w:val="20"/>
          <w:szCs w:val="20"/>
          <w:lang w:val="es-ES"/>
        </w:rPr>
        <w:t xml:space="preserve"> de </w:t>
      </w:r>
      <w:proofErr w:type="gramStart"/>
      <w:r w:rsidRPr="00A02C39">
        <w:rPr>
          <w:rStyle w:val="tlid-translation"/>
          <w:sz w:val="20"/>
          <w:szCs w:val="20"/>
          <w:lang w:val="es-ES"/>
        </w:rPr>
        <w:t>hogar:</w:t>
      </w:r>
      <w:r w:rsidRPr="0009748D">
        <w:rPr>
          <w:sz w:val="20"/>
          <w:szCs w:val="20"/>
          <w:lang w:val="es-US"/>
        </w:rPr>
        <w:t>_</w:t>
      </w:r>
      <w:proofErr w:type="gramEnd"/>
      <w:r w:rsidRPr="0009748D">
        <w:rPr>
          <w:sz w:val="20"/>
          <w:szCs w:val="20"/>
          <w:lang w:val="es-US"/>
        </w:rPr>
        <w:t>_______________________________________________</w:t>
      </w:r>
      <w:r w:rsidRPr="0009748D">
        <w:rPr>
          <w:sz w:val="20"/>
          <w:szCs w:val="20"/>
          <w:lang w:val="es-US"/>
        </w:rPr>
        <w:tab/>
        <w:t>Fecha: ____________________________</w:t>
      </w:r>
    </w:p>
    <w:p w14:paraId="428F63D4" w14:textId="77777777" w:rsidR="00636178" w:rsidRPr="0009748D" w:rsidRDefault="00636178" w:rsidP="00636178">
      <w:pPr>
        <w:ind w:left="720"/>
        <w:rPr>
          <w:sz w:val="20"/>
          <w:szCs w:val="20"/>
          <w:lang w:val="es-US"/>
        </w:rPr>
      </w:pPr>
    </w:p>
    <w:p w14:paraId="11F5981B" w14:textId="77777777" w:rsidR="00636178" w:rsidRPr="0009748D" w:rsidRDefault="00636178" w:rsidP="00636178">
      <w:pPr>
        <w:ind w:left="720"/>
        <w:rPr>
          <w:sz w:val="20"/>
          <w:szCs w:val="20"/>
          <w:lang w:val="es-US"/>
        </w:rPr>
      </w:pPr>
      <w:r w:rsidRPr="0009748D">
        <w:rPr>
          <w:sz w:val="20"/>
          <w:szCs w:val="20"/>
          <w:lang w:val="es-US"/>
        </w:rPr>
        <w:t>Co-</w:t>
      </w:r>
      <w:r>
        <w:rPr>
          <w:sz w:val="20"/>
          <w:szCs w:val="20"/>
          <w:lang w:val="es-US"/>
        </w:rPr>
        <w:t>J</w:t>
      </w:r>
      <w:r w:rsidRPr="0009748D">
        <w:rPr>
          <w:sz w:val="20"/>
          <w:szCs w:val="20"/>
          <w:lang w:val="es-US"/>
        </w:rPr>
        <w:t>efe</w:t>
      </w:r>
      <w:r>
        <w:rPr>
          <w:sz w:val="20"/>
          <w:szCs w:val="20"/>
          <w:lang w:val="es-US"/>
        </w:rPr>
        <w:t>/a</w:t>
      </w:r>
      <w:r w:rsidRPr="0009748D">
        <w:rPr>
          <w:sz w:val="20"/>
          <w:szCs w:val="20"/>
          <w:lang w:val="es-US"/>
        </w:rPr>
        <w:t>: _____________________________________________________</w:t>
      </w:r>
      <w:r w:rsidRPr="0009748D">
        <w:rPr>
          <w:sz w:val="20"/>
          <w:szCs w:val="20"/>
          <w:lang w:val="es-US"/>
        </w:rPr>
        <w:tab/>
        <w:t>Fecha: ____________________________</w:t>
      </w:r>
    </w:p>
    <w:p w14:paraId="15D9005B" w14:textId="77777777" w:rsidR="00636178" w:rsidRPr="0009748D" w:rsidRDefault="00636178" w:rsidP="00636178">
      <w:pPr>
        <w:ind w:left="720"/>
        <w:rPr>
          <w:sz w:val="20"/>
          <w:szCs w:val="20"/>
          <w:lang w:val="es-US"/>
        </w:rPr>
      </w:pPr>
    </w:p>
    <w:p w14:paraId="40EF4D8B" w14:textId="77777777" w:rsidR="00636178" w:rsidRPr="0009748D" w:rsidRDefault="00636178" w:rsidP="00636178">
      <w:pPr>
        <w:ind w:left="720"/>
        <w:rPr>
          <w:sz w:val="16"/>
          <w:szCs w:val="16"/>
          <w:lang w:val="es-US"/>
        </w:rPr>
      </w:pPr>
      <w:r w:rsidRPr="00A02C39">
        <w:rPr>
          <w:rStyle w:val="tlid-translation"/>
          <w:sz w:val="16"/>
          <w:szCs w:val="16"/>
          <w:lang w:val="es-ES"/>
        </w:rPr>
        <w:t>El propietario del apartamento solicita la siguiente información para asegurar al gobierno federal que se cumplen las Leyes Federales que prohíben la discriminación contra los solicitantes de inquilinos por motivos de raza, origen nacional, estado familiar, religión y sexo. No está obligado a proporcionar esta información, pero se le recomienda que lo haga. Esta información no se utilizará para evaluar su solicitud ni para discriminarlo de ninguna manera. Sin embargo, si elige no proporcionarlo, el propietario debe anotar la raza / origen nacional y el sexo de los solicitantes individuales en función de la observación visual o el apellido.</w:t>
      </w:r>
    </w:p>
    <w:p w14:paraId="377EA6F6" w14:textId="77777777" w:rsidR="00636178" w:rsidRPr="0009748D" w:rsidRDefault="00636178" w:rsidP="00636178">
      <w:pPr>
        <w:ind w:left="720"/>
        <w:rPr>
          <w:sz w:val="16"/>
          <w:szCs w:val="16"/>
          <w:lang w:val="es-US"/>
        </w:rPr>
      </w:pPr>
    </w:p>
    <w:p w14:paraId="7F9F74BB" w14:textId="77777777" w:rsidR="00636178" w:rsidRDefault="00636178" w:rsidP="00636178">
      <w:pPr>
        <w:ind w:left="720"/>
        <w:rPr>
          <w:sz w:val="20"/>
          <w:szCs w:val="20"/>
          <w:lang w:val="es-US"/>
        </w:rPr>
      </w:pPr>
      <w:r w:rsidRPr="00A02C39">
        <w:rPr>
          <w:rStyle w:val="tlid-translation"/>
          <w:sz w:val="20"/>
          <w:szCs w:val="20"/>
          <w:lang w:val="es-ES"/>
        </w:rPr>
        <w:t xml:space="preserve">POR FAVOR CIRCULE UNO: Blanco </w:t>
      </w:r>
      <w:r>
        <w:rPr>
          <w:rStyle w:val="tlid-translation"/>
          <w:sz w:val="20"/>
          <w:szCs w:val="20"/>
          <w:lang w:val="es-ES"/>
        </w:rPr>
        <w:t xml:space="preserve">  </w:t>
      </w:r>
      <w:r w:rsidRPr="00A02C39">
        <w:rPr>
          <w:rStyle w:val="tlid-translation"/>
          <w:sz w:val="20"/>
          <w:szCs w:val="20"/>
          <w:lang w:val="es-ES"/>
        </w:rPr>
        <w:t xml:space="preserve">Negro </w:t>
      </w:r>
      <w:r>
        <w:rPr>
          <w:rStyle w:val="tlid-translation"/>
          <w:sz w:val="20"/>
          <w:szCs w:val="20"/>
          <w:lang w:val="es-ES"/>
        </w:rPr>
        <w:t xml:space="preserve">    </w:t>
      </w:r>
      <w:r w:rsidRPr="00A02C39">
        <w:rPr>
          <w:rStyle w:val="tlid-translation"/>
          <w:sz w:val="20"/>
          <w:szCs w:val="20"/>
          <w:lang w:val="es-ES"/>
        </w:rPr>
        <w:t>POR FAVOR CIRCULE</w:t>
      </w:r>
      <w:r>
        <w:rPr>
          <w:rStyle w:val="tlid-translation"/>
          <w:sz w:val="20"/>
          <w:szCs w:val="20"/>
          <w:lang w:val="es-ES"/>
        </w:rPr>
        <w:t xml:space="preserve"> LA</w:t>
      </w:r>
      <w:r w:rsidRPr="00A02C39">
        <w:rPr>
          <w:rStyle w:val="tlid-translation"/>
          <w:sz w:val="20"/>
          <w:szCs w:val="20"/>
          <w:lang w:val="es-ES"/>
        </w:rPr>
        <w:t xml:space="preserve"> ETNICIDAD: Hispano/Latino </w:t>
      </w:r>
      <w:r>
        <w:rPr>
          <w:rStyle w:val="tlid-translation"/>
          <w:sz w:val="20"/>
          <w:szCs w:val="20"/>
          <w:lang w:val="es-ES"/>
        </w:rPr>
        <w:t xml:space="preserve">   </w:t>
      </w:r>
      <w:r w:rsidRPr="00A02C39">
        <w:rPr>
          <w:rStyle w:val="tlid-translation"/>
          <w:sz w:val="20"/>
          <w:szCs w:val="20"/>
          <w:lang w:val="es-ES"/>
        </w:rPr>
        <w:t>No Hispano</w:t>
      </w:r>
      <w:r>
        <w:rPr>
          <w:rStyle w:val="tlid-translation"/>
          <w:sz w:val="20"/>
          <w:szCs w:val="20"/>
          <w:lang w:val="es-ES"/>
        </w:rPr>
        <w:t>/</w:t>
      </w:r>
      <w:r w:rsidRPr="00A02C39">
        <w:rPr>
          <w:rStyle w:val="tlid-translation"/>
          <w:sz w:val="20"/>
          <w:szCs w:val="20"/>
          <w:lang w:val="es-ES"/>
        </w:rPr>
        <w:t>Latino</w:t>
      </w:r>
      <w:r w:rsidRPr="00A02C39">
        <w:rPr>
          <w:sz w:val="20"/>
          <w:szCs w:val="20"/>
          <w:lang w:val="es-ES"/>
        </w:rPr>
        <w:br/>
      </w:r>
      <w:r w:rsidRPr="00A02C39">
        <w:rPr>
          <w:rStyle w:val="tlid-translation"/>
          <w:sz w:val="20"/>
          <w:szCs w:val="20"/>
          <w:lang w:val="es-ES"/>
        </w:rPr>
        <w:t xml:space="preserve">POR FAVOR CIRCULE UNO: </w:t>
      </w:r>
      <w:proofErr w:type="gramStart"/>
      <w:r w:rsidRPr="00A02C39">
        <w:rPr>
          <w:rStyle w:val="tlid-translation"/>
          <w:sz w:val="20"/>
          <w:szCs w:val="20"/>
          <w:lang w:val="es-ES"/>
        </w:rPr>
        <w:t xml:space="preserve">Hombre </w:t>
      </w:r>
      <w:r>
        <w:rPr>
          <w:rStyle w:val="tlid-translation"/>
          <w:sz w:val="20"/>
          <w:szCs w:val="20"/>
          <w:lang w:val="es-ES"/>
        </w:rPr>
        <w:t xml:space="preserve"> </w:t>
      </w:r>
      <w:r w:rsidRPr="00A02C39">
        <w:rPr>
          <w:rStyle w:val="tlid-translation"/>
          <w:sz w:val="20"/>
          <w:szCs w:val="20"/>
          <w:lang w:val="es-ES"/>
        </w:rPr>
        <w:t>Mujer</w:t>
      </w:r>
      <w:proofErr w:type="gramEnd"/>
    </w:p>
    <w:p w14:paraId="41C61F44" w14:textId="5278CEB9" w:rsidR="00636178" w:rsidRPr="00636178" w:rsidRDefault="00636178" w:rsidP="00636178">
      <w:pPr>
        <w:ind w:left="720"/>
        <w:rPr>
          <w:sz w:val="20"/>
          <w:szCs w:val="20"/>
          <w:lang w:val="es-US"/>
        </w:rPr>
      </w:pPr>
      <w:r w:rsidRPr="00260A1E">
        <w:rPr>
          <w:b/>
          <w:bCs/>
          <w:sz w:val="20"/>
          <w:szCs w:val="20"/>
        </w:rPr>
        <w:lastRenderedPageBreak/>
        <w:t>FOR OFFICE USE ONLY</w:t>
      </w:r>
    </w:p>
    <w:tbl>
      <w:tblPr>
        <w:tblW w:w="106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8"/>
        <w:gridCol w:w="2977"/>
        <w:gridCol w:w="3960"/>
      </w:tblGrid>
      <w:tr w:rsidR="00636178" w:rsidRPr="00BB5163" w14:paraId="1E381B4B" w14:textId="77777777" w:rsidTr="00455C12">
        <w:trPr>
          <w:trHeight w:val="471"/>
        </w:trPr>
        <w:tc>
          <w:tcPr>
            <w:tcW w:w="3678" w:type="dxa"/>
          </w:tcPr>
          <w:p w14:paraId="68AA5110" w14:textId="77777777" w:rsidR="00636178" w:rsidRPr="00260A1E" w:rsidRDefault="00636178" w:rsidP="00455C12">
            <w:pPr>
              <w:rPr>
                <w:sz w:val="16"/>
                <w:szCs w:val="16"/>
              </w:rPr>
            </w:pPr>
            <w:r w:rsidRPr="00260A1E">
              <w:rPr>
                <w:sz w:val="16"/>
                <w:szCs w:val="16"/>
              </w:rPr>
              <w:t>DATE RECEIVED</w:t>
            </w:r>
          </w:p>
        </w:tc>
        <w:tc>
          <w:tcPr>
            <w:tcW w:w="2977" w:type="dxa"/>
          </w:tcPr>
          <w:p w14:paraId="68F4B916" w14:textId="77777777" w:rsidR="00636178" w:rsidRPr="00260A1E" w:rsidRDefault="00636178" w:rsidP="00455C12">
            <w:pPr>
              <w:rPr>
                <w:sz w:val="16"/>
                <w:szCs w:val="16"/>
              </w:rPr>
            </w:pPr>
            <w:r w:rsidRPr="00260A1E">
              <w:rPr>
                <w:sz w:val="16"/>
                <w:szCs w:val="16"/>
              </w:rPr>
              <w:t xml:space="preserve">TIME RECEIVED                             </w:t>
            </w:r>
          </w:p>
          <w:p w14:paraId="0F6D7EE0" w14:textId="77777777" w:rsidR="00636178" w:rsidRPr="00260A1E" w:rsidRDefault="00636178" w:rsidP="00455C12">
            <w:pPr>
              <w:rPr>
                <w:sz w:val="16"/>
                <w:szCs w:val="16"/>
              </w:rPr>
            </w:pPr>
            <w:r w:rsidRPr="00260A1E">
              <w:rPr>
                <w:sz w:val="16"/>
                <w:szCs w:val="16"/>
              </w:rPr>
              <w:t xml:space="preserve">                                                   </w:t>
            </w:r>
            <w:r>
              <w:rPr>
                <w:sz w:val="16"/>
                <w:szCs w:val="16"/>
              </w:rPr>
              <w:t xml:space="preserve"> </w:t>
            </w:r>
            <w:r w:rsidRPr="00260A1E">
              <w:rPr>
                <w:sz w:val="16"/>
                <w:szCs w:val="16"/>
              </w:rPr>
              <w:t>AM</w:t>
            </w:r>
          </w:p>
          <w:p w14:paraId="76A910D8" w14:textId="77777777" w:rsidR="00636178" w:rsidRPr="00260A1E" w:rsidRDefault="00636178" w:rsidP="00455C12">
            <w:pPr>
              <w:rPr>
                <w:sz w:val="16"/>
                <w:szCs w:val="16"/>
              </w:rPr>
            </w:pPr>
            <w:r w:rsidRPr="00260A1E">
              <w:rPr>
                <w:sz w:val="16"/>
                <w:szCs w:val="16"/>
              </w:rPr>
              <w:t xml:space="preserve">                                                    PM</w:t>
            </w:r>
          </w:p>
        </w:tc>
        <w:tc>
          <w:tcPr>
            <w:tcW w:w="3960" w:type="dxa"/>
          </w:tcPr>
          <w:p w14:paraId="4EF81485" w14:textId="77777777" w:rsidR="00636178" w:rsidRPr="00BB5163" w:rsidRDefault="00636178" w:rsidP="00455C12">
            <w:pPr>
              <w:rPr>
                <w:sz w:val="16"/>
                <w:szCs w:val="16"/>
              </w:rPr>
            </w:pPr>
            <w:r w:rsidRPr="00260A1E">
              <w:rPr>
                <w:sz w:val="16"/>
                <w:szCs w:val="16"/>
              </w:rPr>
              <w:t>RECEIVED BY:</w:t>
            </w:r>
          </w:p>
        </w:tc>
      </w:tr>
    </w:tbl>
    <w:p w14:paraId="697BD214" w14:textId="77777777" w:rsidR="00636178" w:rsidRPr="00E87289" w:rsidRDefault="00636178" w:rsidP="00636178">
      <w:pPr>
        <w:rPr>
          <w:sz w:val="20"/>
          <w:szCs w:val="20"/>
        </w:rPr>
      </w:pPr>
    </w:p>
    <w:p w14:paraId="6882C7E0" w14:textId="77777777" w:rsidR="00721DB8" w:rsidRPr="00E87289" w:rsidRDefault="00721DB8" w:rsidP="002301DE">
      <w:pPr>
        <w:rPr>
          <w:sz w:val="20"/>
          <w:szCs w:val="20"/>
        </w:rPr>
      </w:pPr>
    </w:p>
    <w:sectPr w:rsidR="00721DB8" w:rsidRPr="00E87289" w:rsidSect="004B31E2">
      <w:footerReference w:type="default" r:id="rId15"/>
      <w:pgSz w:w="12240" w:h="15840" w:code="1"/>
      <w:pgMar w:top="306" w:right="432" w:bottom="432" w:left="432" w:header="72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5FDB5" w14:textId="77777777" w:rsidR="001D345C" w:rsidRDefault="001D345C">
      <w:r>
        <w:separator/>
      </w:r>
    </w:p>
  </w:endnote>
  <w:endnote w:type="continuationSeparator" w:id="0">
    <w:p w14:paraId="2AAF559C" w14:textId="77777777" w:rsidR="001D345C" w:rsidRDefault="001D3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lbertus Extra Bold">
    <w:altName w:val="Eras Bold ITC"/>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20B0604020202020204"/>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04B2" w14:textId="7B495A73" w:rsidR="00E85596" w:rsidRDefault="00FE783B" w:rsidP="00E85596">
    <w:pPr>
      <w:pStyle w:val="Header"/>
    </w:pPr>
    <w:r>
      <w:t>S</w:t>
    </w:r>
    <w:r w:rsidRPr="00FE783B">
      <w:t>:\Properties\Palmyra_Vienna\Property Management\Forms\Application Package</w:t>
    </w:r>
  </w:p>
  <w:p w14:paraId="0B74FFD4" w14:textId="77777777" w:rsidR="00E85596" w:rsidRPr="00E85596" w:rsidRDefault="00E85596" w:rsidP="00E85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B3163" w14:textId="77777777" w:rsidR="001D345C" w:rsidRDefault="001D345C">
      <w:r>
        <w:separator/>
      </w:r>
    </w:p>
  </w:footnote>
  <w:footnote w:type="continuationSeparator" w:id="0">
    <w:p w14:paraId="28F0BC91" w14:textId="77777777" w:rsidR="001D345C" w:rsidRDefault="001D345C">
      <w:r>
        <w:continuationSeparator/>
      </w:r>
    </w:p>
  </w:footnote>
  <w:footnote w:id="1">
    <w:p w14:paraId="38E62CB9" w14:textId="77777777" w:rsidR="00636178" w:rsidRPr="0009748D" w:rsidRDefault="00636178" w:rsidP="00636178">
      <w:pPr>
        <w:ind w:left="180" w:right="430"/>
        <w:rPr>
          <w:lang w:val="es-US"/>
        </w:rPr>
      </w:pPr>
      <w:r>
        <w:rPr>
          <w:rStyle w:val="FootnoteReference"/>
        </w:rPr>
        <w:footnoteRef/>
      </w:r>
      <w:r w:rsidRPr="0009748D">
        <w:rPr>
          <w:lang w:val="es-US"/>
        </w:rPr>
        <w:t xml:space="preserve"> </w:t>
      </w:r>
      <w:r w:rsidRPr="002751D5">
        <w:rPr>
          <w:rStyle w:val="tlid-translation"/>
          <w:sz w:val="20"/>
          <w:szCs w:val="20"/>
          <w:lang w:val="es-ES"/>
        </w:rPr>
        <w:t>A pesar del nombre de esta ley, la protección VAWA está disponible independientemente del sexo, identidad de género u orientación sexual</w:t>
      </w:r>
      <w:r w:rsidRPr="0009748D">
        <w:rPr>
          <w:sz w:val="20"/>
          <w:szCs w:val="20"/>
          <w:lang w:val="es-US"/>
        </w:rPr>
        <w:t>.</w:t>
      </w:r>
      <w:r w:rsidRPr="0009748D">
        <w:rPr>
          <w:rStyle w:val="FootnoteReference"/>
          <w:lang w:val="es-US"/>
        </w:rPr>
        <w:t xml:space="preserve"> </w:t>
      </w:r>
    </w:p>
    <w:p w14:paraId="714E920A" w14:textId="77777777" w:rsidR="00636178" w:rsidRPr="0009748D" w:rsidRDefault="00636178" w:rsidP="00636178">
      <w:pPr>
        <w:ind w:left="180" w:right="430"/>
        <w:rPr>
          <w:lang w:val="es-US"/>
        </w:rPr>
      </w:pPr>
      <w:r w:rsidRPr="0009748D">
        <w:rPr>
          <w:rStyle w:val="FootnoteReference"/>
          <w:lang w:val="es-US"/>
        </w:rPr>
        <w:t>2</w:t>
      </w:r>
      <w:r w:rsidRPr="0009748D">
        <w:rPr>
          <w:lang w:val="es-US"/>
        </w:rPr>
        <w:t xml:space="preserve"> </w:t>
      </w:r>
      <w:r w:rsidRPr="002751D5">
        <w:rPr>
          <w:rStyle w:val="tlid-translation"/>
          <w:sz w:val="20"/>
          <w:szCs w:val="20"/>
          <w:lang w:val="es-ES"/>
        </w:rPr>
        <w:t>Los proveedores de vivienda no pueden discriminar sobre la base de ninguna característica protegida, incluida la raza, el color, el origen nacional, la religión, el sexo, el estado familiar, la discapacidad o la edad. Las viviendas aseguradas y asistidas por HUD deben estar disponibles para todas las personas elegibles, independientemente de su orientación sexual, identidad de género o estado civil real o percibido.</w:t>
      </w:r>
    </w:p>
    <w:p w14:paraId="6E458BDB" w14:textId="77777777" w:rsidR="00636178" w:rsidRPr="0009748D" w:rsidRDefault="00636178" w:rsidP="00636178">
      <w:pPr>
        <w:rPr>
          <w:lang w:val="es-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82" w:hanging="353"/>
      </w:pPr>
      <w:rPr>
        <w:rFonts w:ascii="Times New Roman" w:hAnsi="Times New Roman"/>
        <w:b w:val="0"/>
        <w:w w:val="111"/>
        <w:sz w:val="21"/>
      </w:rPr>
    </w:lvl>
    <w:lvl w:ilvl="1">
      <w:numFmt w:val="bullet"/>
      <w:lvlText w:val="•"/>
      <w:lvlJc w:val="left"/>
      <w:pPr>
        <w:ind w:left="1726" w:hanging="353"/>
      </w:pPr>
    </w:lvl>
    <w:lvl w:ilvl="2">
      <w:numFmt w:val="bullet"/>
      <w:lvlText w:val="•"/>
      <w:lvlJc w:val="left"/>
      <w:pPr>
        <w:ind w:left="2572" w:hanging="353"/>
      </w:pPr>
    </w:lvl>
    <w:lvl w:ilvl="3">
      <w:numFmt w:val="bullet"/>
      <w:lvlText w:val="•"/>
      <w:lvlJc w:val="left"/>
      <w:pPr>
        <w:ind w:left="3418" w:hanging="353"/>
      </w:pPr>
    </w:lvl>
    <w:lvl w:ilvl="4">
      <w:numFmt w:val="bullet"/>
      <w:lvlText w:val="•"/>
      <w:lvlJc w:val="left"/>
      <w:pPr>
        <w:ind w:left="4264" w:hanging="353"/>
      </w:pPr>
    </w:lvl>
    <w:lvl w:ilvl="5">
      <w:numFmt w:val="bullet"/>
      <w:lvlText w:val="•"/>
      <w:lvlJc w:val="left"/>
      <w:pPr>
        <w:ind w:left="5110" w:hanging="353"/>
      </w:pPr>
    </w:lvl>
    <w:lvl w:ilvl="6">
      <w:numFmt w:val="bullet"/>
      <w:lvlText w:val="•"/>
      <w:lvlJc w:val="left"/>
      <w:pPr>
        <w:ind w:left="5956" w:hanging="353"/>
      </w:pPr>
    </w:lvl>
    <w:lvl w:ilvl="7">
      <w:numFmt w:val="bullet"/>
      <w:lvlText w:val="•"/>
      <w:lvlJc w:val="left"/>
      <w:pPr>
        <w:ind w:left="6802" w:hanging="353"/>
      </w:pPr>
    </w:lvl>
    <w:lvl w:ilvl="8">
      <w:numFmt w:val="bullet"/>
      <w:lvlText w:val="•"/>
      <w:lvlJc w:val="left"/>
      <w:pPr>
        <w:ind w:left="7648" w:hanging="353"/>
      </w:pPr>
    </w:lvl>
  </w:abstractNum>
  <w:abstractNum w:abstractNumId="1" w15:restartNumberingAfterBreak="0">
    <w:nsid w:val="00000403"/>
    <w:multiLevelType w:val="multilevel"/>
    <w:tmpl w:val="FFFFFFFF"/>
    <w:lvl w:ilvl="0">
      <w:numFmt w:val="bullet"/>
      <w:lvlText w:val="•"/>
      <w:lvlJc w:val="left"/>
      <w:pPr>
        <w:ind w:left="1002" w:hanging="343"/>
      </w:pPr>
      <w:rPr>
        <w:rFonts w:ascii="Times New Roman" w:hAnsi="Times New Roman"/>
        <w:b w:val="0"/>
        <w:w w:val="101"/>
        <w:sz w:val="21"/>
      </w:rPr>
    </w:lvl>
    <w:lvl w:ilvl="1">
      <w:numFmt w:val="bullet"/>
      <w:lvlText w:val="•"/>
      <w:lvlJc w:val="left"/>
      <w:pPr>
        <w:ind w:left="1834" w:hanging="343"/>
      </w:pPr>
    </w:lvl>
    <w:lvl w:ilvl="2">
      <w:numFmt w:val="bullet"/>
      <w:lvlText w:val="•"/>
      <w:lvlJc w:val="left"/>
      <w:pPr>
        <w:ind w:left="2668" w:hanging="343"/>
      </w:pPr>
    </w:lvl>
    <w:lvl w:ilvl="3">
      <w:numFmt w:val="bullet"/>
      <w:lvlText w:val="•"/>
      <w:lvlJc w:val="left"/>
      <w:pPr>
        <w:ind w:left="3502" w:hanging="343"/>
      </w:pPr>
    </w:lvl>
    <w:lvl w:ilvl="4">
      <w:numFmt w:val="bullet"/>
      <w:lvlText w:val="•"/>
      <w:lvlJc w:val="left"/>
      <w:pPr>
        <w:ind w:left="4336" w:hanging="343"/>
      </w:pPr>
    </w:lvl>
    <w:lvl w:ilvl="5">
      <w:numFmt w:val="bullet"/>
      <w:lvlText w:val="•"/>
      <w:lvlJc w:val="left"/>
      <w:pPr>
        <w:ind w:left="5170" w:hanging="343"/>
      </w:pPr>
    </w:lvl>
    <w:lvl w:ilvl="6">
      <w:numFmt w:val="bullet"/>
      <w:lvlText w:val="•"/>
      <w:lvlJc w:val="left"/>
      <w:pPr>
        <w:ind w:left="6004" w:hanging="343"/>
      </w:pPr>
    </w:lvl>
    <w:lvl w:ilvl="7">
      <w:numFmt w:val="bullet"/>
      <w:lvlText w:val="•"/>
      <w:lvlJc w:val="left"/>
      <w:pPr>
        <w:ind w:left="6838" w:hanging="343"/>
      </w:pPr>
    </w:lvl>
    <w:lvl w:ilvl="8">
      <w:numFmt w:val="bullet"/>
      <w:lvlText w:val="•"/>
      <w:lvlJc w:val="left"/>
      <w:pPr>
        <w:ind w:left="7672" w:hanging="343"/>
      </w:pPr>
    </w:lvl>
  </w:abstractNum>
  <w:abstractNum w:abstractNumId="2" w15:restartNumberingAfterBreak="0">
    <w:nsid w:val="09FE7B56"/>
    <w:multiLevelType w:val="hybridMultilevel"/>
    <w:tmpl w:val="C8444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C3744"/>
    <w:multiLevelType w:val="hybridMultilevel"/>
    <w:tmpl w:val="973095DE"/>
    <w:lvl w:ilvl="0" w:tplc="FFFFFFFF">
      <w:start w:val="1"/>
      <w:numFmt w:val="decimal"/>
      <w:lvlText w:val="%1."/>
      <w:lvlJc w:val="left"/>
      <w:pPr>
        <w:ind w:left="450" w:hanging="360"/>
      </w:pPr>
    </w:lvl>
    <w:lvl w:ilvl="1" w:tplc="FFFFFFFF">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4" w15:restartNumberingAfterBreak="0">
    <w:nsid w:val="15576CA8"/>
    <w:multiLevelType w:val="hybridMultilevel"/>
    <w:tmpl w:val="973095DE"/>
    <w:lvl w:ilvl="0" w:tplc="FFFFFFFF">
      <w:start w:val="1"/>
      <w:numFmt w:val="decimal"/>
      <w:lvlText w:val="%1."/>
      <w:lvlJc w:val="left"/>
      <w:pPr>
        <w:ind w:left="36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42376711"/>
    <w:multiLevelType w:val="hybridMultilevel"/>
    <w:tmpl w:val="F628F676"/>
    <w:lvl w:ilvl="0" w:tplc="972A9222">
      <w:start w:val="1"/>
      <w:numFmt w:val="decimal"/>
      <w:lvlText w:val="%1."/>
      <w:lvlJc w:val="left"/>
      <w:pPr>
        <w:ind w:left="1350" w:hanging="360"/>
      </w:pPr>
      <w:rPr>
        <w:rFonts w:ascii="Times New Roman" w:eastAsia="Arial Narrow" w:hAnsi="Times New Roman" w:cs="Times New Roman" w:hint="default"/>
        <w:spacing w:val="-25"/>
        <w:w w:val="100"/>
        <w:sz w:val="22"/>
        <w:szCs w:val="22"/>
        <w:lang w:val="en-US" w:eastAsia="en-US" w:bidi="en-US"/>
      </w:rPr>
    </w:lvl>
    <w:lvl w:ilvl="1" w:tplc="D7044F0E">
      <w:start w:val="1"/>
      <w:numFmt w:val="decimal"/>
      <w:lvlText w:val="%2."/>
      <w:lvlJc w:val="left"/>
      <w:pPr>
        <w:ind w:left="1440" w:hanging="360"/>
      </w:pPr>
      <w:rPr>
        <w:rFonts w:ascii="Times New Roman" w:eastAsia="Arial Narrow" w:hAnsi="Times New Roman" w:cs="Times New Roman" w:hint="default"/>
        <w:spacing w:val="-25"/>
        <w:w w:val="100"/>
        <w:sz w:val="22"/>
        <w:szCs w:val="22"/>
        <w:lang w:val="en-US" w:eastAsia="en-US" w:bidi="en-US"/>
      </w:rPr>
    </w:lvl>
    <w:lvl w:ilvl="2" w:tplc="BFC80F6A">
      <w:numFmt w:val="bullet"/>
      <w:lvlText w:val="•"/>
      <w:lvlJc w:val="left"/>
      <w:pPr>
        <w:ind w:left="2755" w:hanging="360"/>
      </w:pPr>
      <w:rPr>
        <w:rFonts w:hint="default"/>
        <w:lang w:val="en-US" w:eastAsia="en-US" w:bidi="en-US"/>
      </w:rPr>
    </w:lvl>
    <w:lvl w:ilvl="3" w:tplc="A1721264">
      <w:numFmt w:val="bullet"/>
      <w:lvlText w:val="•"/>
      <w:lvlJc w:val="left"/>
      <w:pPr>
        <w:ind w:left="3811" w:hanging="360"/>
      </w:pPr>
      <w:rPr>
        <w:rFonts w:hint="default"/>
        <w:lang w:val="en-US" w:eastAsia="en-US" w:bidi="en-US"/>
      </w:rPr>
    </w:lvl>
    <w:lvl w:ilvl="4" w:tplc="C966C23E">
      <w:numFmt w:val="bullet"/>
      <w:lvlText w:val="•"/>
      <w:lvlJc w:val="left"/>
      <w:pPr>
        <w:ind w:left="4866" w:hanging="360"/>
      </w:pPr>
      <w:rPr>
        <w:rFonts w:hint="default"/>
        <w:lang w:val="en-US" w:eastAsia="en-US" w:bidi="en-US"/>
      </w:rPr>
    </w:lvl>
    <w:lvl w:ilvl="5" w:tplc="55D441DE">
      <w:numFmt w:val="bullet"/>
      <w:lvlText w:val="•"/>
      <w:lvlJc w:val="left"/>
      <w:pPr>
        <w:ind w:left="5922" w:hanging="360"/>
      </w:pPr>
      <w:rPr>
        <w:rFonts w:hint="default"/>
        <w:lang w:val="en-US" w:eastAsia="en-US" w:bidi="en-US"/>
      </w:rPr>
    </w:lvl>
    <w:lvl w:ilvl="6" w:tplc="5F105070">
      <w:numFmt w:val="bullet"/>
      <w:lvlText w:val="•"/>
      <w:lvlJc w:val="left"/>
      <w:pPr>
        <w:ind w:left="6977" w:hanging="360"/>
      </w:pPr>
      <w:rPr>
        <w:rFonts w:hint="default"/>
        <w:lang w:val="en-US" w:eastAsia="en-US" w:bidi="en-US"/>
      </w:rPr>
    </w:lvl>
    <w:lvl w:ilvl="7" w:tplc="6DCCB8C2">
      <w:numFmt w:val="bullet"/>
      <w:lvlText w:val="•"/>
      <w:lvlJc w:val="left"/>
      <w:pPr>
        <w:ind w:left="8033" w:hanging="360"/>
      </w:pPr>
      <w:rPr>
        <w:rFonts w:hint="default"/>
        <w:lang w:val="en-US" w:eastAsia="en-US" w:bidi="en-US"/>
      </w:rPr>
    </w:lvl>
    <w:lvl w:ilvl="8" w:tplc="7BD2881A">
      <w:numFmt w:val="bullet"/>
      <w:lvlText w:val="•"/>
      <w:lvlJc w:val="left"/>
      <w:pPr>
        <w:ind w:left="9088" w:hanging="360"/>
      </w:pPr>
      <w:rPr>
        <w:rFonts w:hint="default"/>
        <w:lang w:val="en-US" w:eastAsia="en-US" w:bidi="en-US"/>
      </w:rPr>
    </w:lvl>
  </w:abstractNum>
  <w:abstractNum w:abstractNumId="6" w15:restartNumberingAfterBreak="0">
    <w:nsid w:val="5C5625AC"/>
    <w:multiLevelType w:val="hybridMultilevel"/>
    <w:tmpl w:val="A86819EE"/>
    <w:lvl w:ilvl="0" w:tplc="3F7E3F74">
      <w:start w:val="1"/>
      <w:numFmt w:val="decimal"/>
      <w:lvlText w:val="%1.)"/>
      <w:lvlJc w:val="left"/>
      <w:pPr>
        <w:ind w:left="630" w:hanging="360"/>
      </w:pPr>
      <w:rPr>
        <w:rFonts w:hint="default"/>
        <w:b/>
        <w:sz w:val="18"/>
        <w:szCs w:val="1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681C52A9"/>
    <w:multiLevelType w:val="hybridMultilevel"/>
    <w:tmpl w:val="F48C45BC"/>
    <w:lvl w:ilvl="0" w:tplc="270EB80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81176A"/>
    <w:multiLevelType w:val="hybridMultilevel"/>
    <w:tmpl w:val="E2C41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EA2A3D"/>
    <w:multiLevelType w:val="hybridMultilevel"/>
    <w:tmpl w:val="973095DE"/>
    <w:lvl w:ilvl="0" w:tplc="0409000F">
      <w:start w:val="1"/>
      <w:numFmt w:val="decimal"/>
      <w:lvlText w:val="%1."/>
      <w:lvlJc w:val="left"/>
      <w:pPr>
        <w:ind w:left="3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2770446"/>
    <w:multiLevelType w:val="hybridMultilevel"/>
    <w:tmpl w:val="A13C1E46"/>
    <w:lvl w:ilvl="0" w:tplc="C69CF144">
      <w:start w:val="1"/>
      <w:numFmt w:val="decimal"/>
      <w:lvlText w:val="%1."/>
      <w:lvlJc w:val="left"/>
      <w:pPr>
        <w:ind w:left="1440" w:hanging="360"/>
      </w:pPr>
      <w:rPr>
        <w:rFonts w:ascii="Times New Roman" w:eastAsia="Arial Narrow" w:hAnsi="Times New Roman" w:cs="Times New Roman" w:hint="default"/>
        <w:spacing w:val="-25"/>
        <w:w w:val="100"/>
        <w:sz w:val="22"/>
        <w:szCs w:val="22"/>
        <w:lang w:val="en-US" w:eastAsia="en-US" w:bidi="en-US"/>
      </w:rPr>
    </w:lvl>
    <w:lvl w:ilvl="1" w:tplc="070EFC24">
      <w:numFmt w:val="bullet"/>
      <w:lvlText w:val="•"/>
      <w:lvlJc w:val="left"/>
      <w:pPr>
        <w:ind w:left="2650" w:hanging="360"/>
      </w:pPr>
      <w:rPr>
        <w:rFonts w:hint="default"/>
        <w:lang w:val="en-US" w:eastAsia="en-US" w:bidi="en-US"/>
      </w:rPr>
    </w:lvl>
    <w:lvl w:ilvl="2" w:tplc="8918FC1C">
      <w:numFmt w:val="bullet"/>
      <w:lvlText w:val="•"/>
      <w:lvlJc w:val="left"/>
      <w:pPr>
        <w:ind w:left="3600" w:hanging="360"/>
      </w:pPr>
      <w:rPr>
        <w:rFonts w:hint="default"/>
        <w:lang w:val="en-US" w:eastAsia="en-US" w:bidi="en-US"/>
      </w:rPr>
    </w:lvl>
    <w:lvl w:ilvl="3" w:tplc="7060A99A">
      <w:numFmt w:val="bullet"/>
      <w:lvlText w:val="•"/>
      <w:lvlJc w:val="left"/>
      <w:pPr>
        <w:ind w:left="4550" w:hanging="360"/>
      </w:pPr>
      <w:rPr>
        <w:rFonts w:hint="default"/>
        <w:lang w:val="en-US" w:eastAsia="en-US" w:bidi="en-US"/>
      </w:rPr>
    </w:lvl>
    <w:lvl w:ilvl="4" w:tplc="18CEFCC6">
      <w:numFmt w:val="bullet"/>
      <w:lvlText w:val="•"/>
      <w:lvlJc w:val="left"/>
      <w:pPr>
        <w:ind w:left="5500" w:hanging="360"/>
      </w:pPr>
      <w:rPr>
        <w:rFonts w:hint="default"/>
        <w:lang w:val="en-US" w:eastAsia="en-US" w:bidi="en-US"/>
      </w:rPr>
    </w:lvl>
    <w:lvl w:ilvl="5" w:tplc="FCF4BC7C">
      <w:numFmt w:val="bullet"/>
      <w:lvlText w:val="•"/>
      <w:lvlJc w:val="left"/>
      <w:pPr>
        <w:ind w:left="6450" w:hanging="360"/>
      </w:pPr>
      <w:rPr>
        <w:rFonts w:hint="default"/>
        <w:lang w:val="en-US" w:eastAsia="en-US" w:bidi="en-US"/>
      </w:rPr>
    </w:lvl>
    <w:lvl w:ilvl="6" w:tplc="50BE099C">
      <w:numFmt w:val="bullet"/>
      <w:lvlText w:val="•"/>
      <w:lvlJc w:val="left"/>
      <w:pPr>
        <w:ind w:left="7400" w:hanging="360"/>
      </w:pPr>
      <w:rPr>
        <w:rFonts w:hint="default"/>
        <w:lang w:val="en-US" w:eastAsia="en-US" w:bidi="en-US"/>
      </w:rPr>
    </w:lvl>
    <w:lvl w:ilvl="7" w:tplc="FA703CDA">
      <w:numFmt w:val="bullet"/>
      <w:lvlText w:val="•"/>
      <w:lvlJc w:val="left"/>
      <w:pPr>
        <w:ind w:left="8350" w:hanging="360"/>
      </w:pPr>
      <w:rPr>
        <w:rFonts w:hint="default"/>
        <w:lang w:val="en-US" w:eastAsia="en-US" w:bidi="en-US"/>
      </w:rPr>
    </w:lvl>
    <w:lvl w:ilvl="8" w:tplc="F25C33B4">
      <w:numFmt w:val="bullet"/>
      <w:lvlText w:val="•"/>
      <w:lvlJc w:val="left"/>
      <w:pPr>
        <w:ind w:left="9300" w:hanging="360"/>
      </w:pPr>
      <w:rPr>
        <w:rFonts w:hint="default"/>
        <w:lang w:val="en-US" w:eastAsia="en-US" w:bidi="en-US"/>
      </w:rPr>
    </w:lvl>
  </w:abstractNum>
  <w:abstractNum w:abstractNumId="11" w15:restartNumberingAfterBreak="0">
    <w:nsid w:val="774307E0"/>
    <w:multiLevelType w:val="hybridMultilevel"/>
    <w:tmpl w:val="DBCCC102"/>
    <w:lvl w:ilvl="0" w:tplc="1944A1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7BAB2E4F"/>
    <w:multiLevelType w:val="hybridMultilevel"/>
    <w:tmpl w:val="91EA50CA"/>
    <w:lvl w:ilvl="0" w:tplc="04090001">
      <w:start w:val="1"/>
      <w:numFmt w:val="bullet"/>
      <w:lvlText w:val=""/>
      <w:lvlJc w:val="left"/>
      <w:pPr>
        <w:ind w:left="1731" w:hanging="360"/>
      </w:pPr>
      <w:rPr>
        <w:rFonts w:ascii="Symbol" w:hAnsi="Symbol" w:hint="default"/>
      </w:rPr>
    </w:lvl>
    <w:lvl w:ilvl="1" w:tplc="04090003" w:tentative="1">
      <w:start w:val="1"/>
      <w:numFmt w:val="bullet"/>
      <w:lvlText w:val="o"/>
      <w:lvlJc w:val="left"/>
      <w:pPr>
        <w:ind w:left="2451" w:hanging="360"/>
      </w:pPr>
      <w:rPr>
        <w:rFonts w:ascii="Courier New" w:hAnsi="Courier New" w:cs="Courier New" w:hint="default"/>
      </w:rPr>
    </w:lvl>
    <w:lvl w:ilvl="2" w:tplc="04090005" w:tentative="1">
      <w:start w:val="1"/>
      <w:numFmt w:val="bullet"/>
      <w:lvlText w:val=""/>
      <w:lvlJc w:val="left"/>
      <w:pPr>
        <w:ind w:left="3171" w:hanging="360"/>
      </w:pPr>
      <w:rPr>
        <w:rFonts w:ascii="Wingdings" w:hAnsi="Wingdings" w:hint="default"/>
      </w:rPr>
    </w:lvl>
    <w:lvl w:ilvl="3" w:tplc="04090001" w:tentative="1">
      <w:start w:val="1"/>
      <w:numFmt w:val="bullet"/>
      <w:lvlText w:val=""/>
      <w:lvlJc w:val="left"/>
      <w:pPr>
        <w:ind w:left="3891" w:hanging="360"/>
      </w:pPr>
      <w:rPr>
        <w:rFonts w:ascii="Symbol" w:hAnsi="Symbol" w:hint="default"/>
      </w:rPr>
    </w:lvl>
    <w:lvl w:ilvl="4" w:tplc="04090003" w:tentative="1">
      <w:start w:val="1"/>
      <w:numFmt w:val="bullet"/>
      <w:lvlText w:val="o"/>
      <w:lvlJc w:val="left"/>
      <w:pPr>
        <w:ind w:left="4611" w:hanging="360"/>
      </w:pPr>
      <w:rPr>
        <w:rFonts w:ascii="Courier New" w:hAnsi="Courier New" w:cs="Courier New" w:hint="default"/>
      </w:rPr>
    </w:lvl>
    <w:lvl w:ilvl="5" w:tplc="04090005" w:tentative="1">
      <w:start w:val="1"/>
      <w:numFmt w:val="bullet"/>
      <w:lvlText w:val=""/>
      <w:lvlJc w:val="left"/>
      <w:pPr>
        <w:ind w:left="5331" w:hanging="360"/>
      </w:pPr>
      <w:rPr>
        <w:rFonts w:ascii="Wingdings" w:hAnsi="Wingdings" w:hint="default"/>
      </w:rPr>
    </w:lvl>
    <w:lvl w:ilvl="6" w:tplc="04090001" w:tentative="1">
      <w:start w:val="1"/>
      <w:numFmt w:val="bullet"/>
      <w:lvlText w:val=""/>
      <w:lvlJc w:val="left"/>
      <w:pPr>
        <w:ind w:left="6051" w:hanging="360"/>
      </w:pPr>
      <w:rPr>
        <w:rFonts w:ascii="Symbol" w:hAnsi="Symbol" w:hint="default"/>
      </w:rPr>
    </w:lvl>
    <w:lvl w:ilvl="7" w:tplc="04090003" w:tentative="1">
      <w:start w:val="1"/>
      <w:numFmt w:val="bullet"/>
      <w:lvlText w:val="o"/>
      <w:lvlJc w:val="left"/>
      <w:pPr>
        <w:ind w:left="6771" w:hanging="360"/>
      </w:pPr>
      <w:rPr>
        <w:rFonts w:ascii="Courier New" w:hAnsi="Courier New" w:cs="Courier New" w:hint="default"/>
      </w:rPr>
    </w:lvl>
    <w:lvl w:ilvl="8" w:tplc="04090005" w:tentative="1">
      <w:start w:val="1"/>
      <w:numFmt w:val="bullet"/>
      <w:lvlText w:val=""/>
      <w:lvlJc w:val="left"/>
      <w:pPr>
        <w:ind w:left="7491" w:hanging="360"/>
      </w:pPr>
      <w:rPr>
        <w:rFonts w:ascii="Wingdings" w:hAnsi="Wingdings" w:hint="default"/>
      </w:rPr>
    </w:lvl>
  </w:abstractNum>
  <w:num w:numId="1" w16cid:durableId="1345206819">
    <w:abstractNumId w:val="6"/>
  </w:num>
  <w:num w:numId="2" w16cid:durableId="1017343276">
    <w:abstractNumId w:val="8"/>
  </w:num>
  <w:num w:numId="3" w16cid:durableId="147022207">
    <w:abstractNumId w:val="9"/>
  </w:num>
  <w:num w:numId="4" w16cid:durableId="1375347833">
    <w:abstractNumId w:val="1"/>
  </w:num>
  <w:num w:numId="5" w16cid:durableId="2129622179">
    <w:abstractNumId w:val="0"/>
  </w:num>
  <w:num w:numId="6" w16cid:durableId="437337718">
    <w:abstractNumId w:val="10"/>
  </w:num>
  <w:num w:numId="7" w16cid:durableId="2001229332">
    <w:abstractNumId w:val="5"/>
  </w:num>
  <w:num w:numId="8" w16cid:durableId="201215748">
    <w:abstractNumId w:val="2"/>
  </w:num>
  <w:num w:numId="9" w16cid:durableId="2103338423">
    <w:abstractNumId w:val="12"/>
  </w:num>
  <w:num w:numId="10" w16cid:durableId="1087726405">
    <w:abstractNumId w:val="7"/>
  </w:num>
  <w:num w:numId="11" w16cid:durableId="1553998948">
    <w:abstractNumId w:val="3"/>
  </w:num>
  <w:num w:numId="12" w16cid:durableId="1172524998">
    <w:abstractNumId w:val="4"/>
  </w:num>
  <w:num w:numId="13" w16cid:durableId="17868053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918"/>
    <w:rsid w:val="00012298"/>
    <w:rsid w:val="000135E1"/>
    <w:rsid w:val="00062EC6"/>
    <w:rsid w:val="00077A45"/>
    <w:rsid w:val="00097450"/>
    <w:rsid w:val="000C5BB1"/>
    <w:rsid w:val="000D28F4"/>
    <w:rsid w:val="000D59A8"/>
    <w:rsid w:val="000E6A94"/>
    <w:rsid w:val="000F446F"/>
    <w:rsid w:val="000F7698"/>
    <w:rsid w:val="00125D93"/>
    <w:rsid w:val="001313F7"/>
    <w:rsid w:val="00137CEA"/>
    <w:rsid w:val="00142064"/>
    <w:rsid w:val="00147972"/>
    <w:rsid w:val="00173CAC"/>
    <w:rsid w:val="00196303"/>
    <w:rsid w:val="001A24BB"/>
    <w:rsid w:val="001A5928"/>
    <w:rsid w:val="001A7BA5"/>
    <w:rsid w:val="001B0ABB"/>
    <w:rsid w:val="001D345C"/>
    <w:rsid w:val="001D4E5D"/>
    <w:rsid w:val="001D741F"/>
    <w:rsid w:val="002024B6"/>
    <w:rsid w:val="00210938"/>
    <w:rsid w:val="00217FDE"/>
    <w:rsid w:val="002301DE"/>
    <w:rsid w:val="0023311A"/>
    <w:rsid w:val="0023345C"/>
    <w:rsid w:val="00255C61"/>
    <w:rsid w:val="00260A1E"/>
    <w:rsid w:val="0026797A"/>
    <w:rsid w:val="00272BFC"/>
    <w:rsid w:val="00273C4B"/>
    <w:rsid w:val="00274200"/>
    <w:rsid w:val="00280AC4"/>
    <w:rsid w:val="002910CB"/>
    <w:rsid w:val="00293E51"/>
    <w:rsid w:val="002A3299"/>
    <w:rsid w:val="002A4B40"/>
    <w:rsid w:val="002A7A94"/>
    <w:rsid w:val="002B6662"/>
    <w:rsid w:val="002D6C76"/>
    <w:rsid w:val="002E3581"/>
    <w:rsid w:val="002F336E"/>
    <w:rsid w:val="0031054A"/>
    <w:rsid w:val="0031189A"/>
    <w:rsid w:val="00315874"/>
    <w:rsid w:val="003160E3"/>
    <w:rsid w:val="0031684B"/>
    <w:rsid w:val="003200C7"/>
    <w:rsid w:val="00326242"/>
    <w:rsid w:val="00330085"/>
    <w:rsid w:val="00347481"/>
    <w:rsid w:val="00356014"/>
    <w:rsid w:val="00380435"/>
    <w:rsid w:val="003879DC"/>
    <w:rsid w:val="00390817"/>
    <w:rsid w:val="0039423A"/>
    <w:rsid w:val="00397A8A"/>
    <w:rsid w:val="003A309B"/>
    <w:rsid w:val="003B1869"/>
    <w:rsid w:val="003D0D16"/>
    <w:rsid w:val="003D25F6"/>
    <w:rsid w:val="003D5A74"/>
    <w:rsid w:val="003E3C87"/>
    <w:rsid w:val="003F09AB"/>
    <w:rsid w:val="004004C4"/>
    <w:rsid w:val="00420568"/>
    <w:rsid w:val="004246F4"/>
    <w:rsid w:val="004319F9"/>
    <w:rsid w:val="00460586"/>
    <w:rsid w:val="004764F9"/>
    <w:rsid w:val="00494309"/>
    <w:rsid w:val="0049532C"/>
    <w:rsid w:val="004A65A8"/>
    <w:rsid w:val="004B1867"/>
    <w:rsid w:val="004B31E2"/>
    <w:rsid w:val="004B3A74"/>
    <w:rsid w:val="004B4FA6"/>
    <w:rsid w:val="004C43A7"/>
    <w:rsid w:val="004C5D41"/>
    <w:rsid w:val="004C6413"/>
    <w:rsid w:val="004D0D51"/>
    <w:rsid w:val="004D50ED"/>
    <w:rsid w:val="004E0D40"/>
    <w:rsid w:val="004E394F"/>
    <w:rsid w:val="004F60A1"/>
    <w:rsid w:val="004F6FAF"/>
    <w:rsid w:val="005040CC"/>
    <w:rsid w:val="00532BAA"/>
    <w:rsid w:val="00535911"/>
    <w:rsid w:val="00545289"/>
    <w:rsid w:val="00562E92"/>
    <w:rsid w:val="00591BFD"/>
    <w:rsid w:val="005B5ED2"/>
    <w:rsid w:val="005C5968"/>
    <w:rsid w:val="005D060E"/>
    <w:rsid w:val="005D1254"/>
    <w:rsid w:val="005E01E0"/>
    <w:rsid w:val="005E5F24"/>
    <w:rsid w:val="005F4977"/>
    <w:rsid w:val="006266C3"/>
    <w:rsid w:val="00636178"/>
    <w:rsid w:val="00640AA2"/>
    <w:rsid w:val="006436F8"/>
    <w:rsid w:val="006559E2"/>
    <w:rsid w:val="006761AC"/>
    <w:rsid w:val="00680985"/>
    <w:rsid w:val="0068304C"/>
    <w:rsid w:val="006A1B30"/>
    <w:rsid w:val="006B43DB"/>
    <w:rsid w:val="006B4A69"/>
    <w:rsid w:val="006C219A"/>
    <w:rsid w:val="006D27EA"/>
    <w:rsid w:val="006E04F4"/>
    <w:rsid w:val="006E66AF"/>
    <w:rsid w:val="00701AC4"/>
    <w:rsid w:val="00721DB8"/>
    <w:rsid w:val="00725889"/>
    <w:rsid w:val="00727A78"/>
    <w:rsid w:val="00730F04"/>
    <w:rsid w:val="00733909"/>
    <w:rsid w:val="007341B9"/>
    <w:rsid w:val="0073444F"/>
    <w:rsid w:val="00737D06"/>
    <w:rsid w:val="007409D8"/>
    <w:rsid w:val="0076006A"/>
    <w:rsid w:val="007617B8"/>
    <w:rsid w:val="007A3874"/>
    <w:rsid w:val="007A6279"/>
    <w:rsid w:val="007C71CD"/>
    <w:rsid w:val="007C7D75"/>
    <w:rsid w:val="007E0891"/>
    <w:rsid w:val="007E17D5"/>
    <w:rsid w:val="007E3971"/>
    <w:rsid w:val="007F6B90"/>
    <w:rsid w:val="00806F40"/>
    <w:rsid w:val="0081524F"/>
    <w:rsid w:val="008279A2"/>
    <w:rsid w:val="00831719"/>
    <w:rsid w:val="0084329E"/>
    <w:rsid w:val="00851193"/>
    <w:rsid w:val="00862F7F"/>
    <w:rsid w:val="00864F4A"/>
    <w:rsid w:val="008A4918"/>
    <w:rsid w:val="008A4984"/>
    <w:rsid w:val="008C2271"/>
    <w:rsid w:val="008C701E"/>
    <w:rsid w:val="008D5400"/>
    <w:rsid w:val="008E6703"/>
    <w:rsid w:val="00903C35"/>
    <w:rsid w:val="00904A71"/>
    <w:rsid w:val="00910B52"/>
    <w:rsid w:val="009351C2"/>
    <w:rsid w:val="009467E3"/>
    <w:rsid w:val="0095440F"/>
    <w:rsid w:val="00956CE7"/>
    <w:rsid w:val="009576FA"/>
    <w:rsid w:val="00964850"/>
    <w:rsid w:val="00966D13"/>
    <w:rsid w:val="009677C9"/>
    <w:rsid w:val="00973834"/>
    <w:rsid w:val="00983783"/>
    <w:rsid w:val="009906C2"/>
    <w:rsid w:val="009934A0"/>
    <w:rsid w:val="0099606B"/>
    <w:rsid w:val="009967F4"/>
    <w:rsid w:val="009B112F"/>
    <w:rsid w:val="009B45EF"/>
    <w:rsid w:val="009B5273"/>
    <w:rsid w:val="009B7B1A"/>
    <w:rsid w:val="009C08E7"/>
    <w:rsid w:val="009C17E2"/>
    <w:rsid w:val="009D07A4"/>
    <w:rsid w:val="009D2647"/>
    <w:rsid w:val="009D66F4"/>
    <w:rsid w:val="009E019A"/>
    <w:rsid w:val="009F3004"/>
    <w:rsid w:val="00A107AB"/>
    <w:rsid w:val="00A11604"/>
    <w:rsid w:val="00A130FE"/>
    <w:rsid w:val="00A14DB4"/>
    <w:rsid w:val="00A252B9"/>
    <w:rsid w:val="00A25400"/>
    <w:rsid w:val="00A36AAD"/>
    <w:rsid w:val="00A42926"/>
    <w:rsid w:val="00A42D3F"/>
    <w:rsid w:val="00A43774"/>
    <w:rsid w:val="00A458B9"/>
    <w:rsid w:val="00A5365F"/>
    <w:rsid w:val="00A62DE8"/>
    <w:rsid w:val="00A64FD7"/>
    <w:rsid w:val="00AA063F"/>
    <w:rsid w:val="00AA1A15"/>
    <w:rsid w:val="00AC3E8D"/>
    <w:rsid w:val="00AE6199"/>
    <w:rsid w:val="00AE6C72"/>
    <w:rsid w:val="00AF2223"/>
    <w:rsid w:val="00AF62AC"/>
    <w:rsid w:val="00B01288"/>
    <w:rsid w:val="00B024D3"/>
    <w:rsid w:val="00B118A0"/>
    <w:rsid w:val="00B172B7"/>
    <w:rsid w:val="00B27F51"/>
    <w:rsid w:val="00B3435F"/>
    <w:rsid w:val="00B50379"/>
    <w:rsid w:val="00B540D5"/>
    <w:rsid w:val="00B64E41"/>
    <w:rsid w:val="00B6638E"/>
    <w:rsid w:val="00B6655A"/>
    <w:rsid w:val="00B84FA4"/>
    <w:rsid w:val="00B865AE"/>
    <w:rsid w:val="00BA4F6D"/>
    <w:rsid w:val="00BB5163"/>
    <w:rsid w:val="00BC7305"/>
    <w:rsid w:val="00BE3A2F"/>
    <w:rsid w:val="00BE3C13"/>
    <w:rsid w:val="00BE7788"/>
    <w:rsid w:val="00BF7DFF"/>
    <w:rsid w:val="00C06DD0"/>
    <w:rsid w:val="00C210D9"/>
    <w:rsid w:val="00C23D4F"/>
    <w:rsid w:val="00C4068D"/>
    <w:rsid w:val="00C40A7A"/>
    <w:rsid w:val="00C43873"/>
    <w:rsid w:val="00C44C2C"/>
    <w:rsid w:val="00C64677"/>
    <w:rsid w:val="00C8289E"/>
    <w:rsid w:val="00CB5636"/>
    <w:rsid w:val="00CD5707"/>
    <w:rsid w:val="00CD59E1"/>
    <w:rsid w:val="00D0288D"/>
    <w:rsid w:val="00D16D32"/>
    <w:rsid w:val="00D357D8"/>
    <w:rsid w:val="00D809FA"/>
    <w:rsid w:val="00D81E2C"/>
    <w:rsid w:val="00D8278A"/>
    <w:rsid w:val="00D92B11"/>
    <w:rsid w:val="00DA285A"/>
    <w:rsid w:val="00DE459B"/>
    <w:rsid w:val="00DE474B"/>
    <w:rsid w:val="00E06681"/>
    <w:rsid w:val="00E378B9"/>
    <w:rsid w:val="00E5405F"/>
    <w:rsid w:val="00E60317"/>
    <w:rsid w:val="00E77B1E"/>
    <w:rsid w:val="00E85596"/>
    <w:rsid w:val="00E87289"/>
    <w:rsid w:val="00E90BDC"/>
    <w:rsid w:val="00EA4F8E"/>
    <w:rsid w:val="00EB3BF8"/>
    <w:rsid w:val="00EB499A"/>
    <w:rsid w:val="00EC1326"/>
    <w:rsid w:val="00ED1804"/>
    <w:rsid w:val="00ED4421"/>
    <w:rsid w:val="00ED6608"/>
    <w:rsid w:val="00EE371B"/>
    <w:rsid w:val="00EE5401"/>
    <w:rsid w:val="00EE6EFE"/>
    <w:rsid w:val="00EF3F26"/>
    <w:rsid w:val="00F02C09"/>
    <w:rsid w:val="00F101AC"/>
    <w:rsid w:val="00F31E37"/>
    <w:rsid w:val="00F3322C"/>
    <w:rsid w:val="00F340EC"/>
    <w:rsid w:val="00F401B1"/>
    <w:rsid w:val="00F5423C"/>
    <w:rsid w:val="00F54C2A"/>
    <w:rsid w:val="00F67976"/>
    <w:rsid w:val="00F70045"/>
    <w:rsid w:val="00F975FA"/>
    <w:rsid w:val="00FA24E3"/>
    <w:rsid w:val="00FA4526"/>
    <w:rsid w:val="00FB3ABC"/>
    <w:rsid w:val="00FB71DB"/>
    <w:rsid w:val="00FC753A"/>
    <w:rsid w:val="00FD19DD"/>
    <w:rsid w:val="00FD41EF"/>
    <w:rsid w:val="00FE0CA3"/>
    <w:rsid w:val="00FE783B"/>
    <w:rsid w:val="00FF0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22FFA"/>
  <w15:chartTrackingRefBased/>
  <w15:docId w15:val="{C71DAA92-A969-6843-85BE-EDF3A4229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1AC4"/>
    <w:rPr>
      <w:sz w:val="24"/>
      <w:szCs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keepNext/>
      <w:jc w:val="center"/>
      <w:outlineLvl w:val="4"/>
    </w:pPr>
    <w:rPr>
      <w:rFonts w:ascii="Albertus Extra Bold" w:hAnsi="Albertus Extra Bold"/>
      <w:b/>
      <w:bCs/>
      <w:sz w:val="16"/>
    </w:rPr>
  </w:style>
  <w:style w:type="paragraph" w:styleId="Heading6">
    <w:name w:val="heading 6"/>
    <w:basedOn w:val="Normal"/>
    <w:next w:val="Normal"/>
    <w:qFormat/>
    <w:pPr>
      <w:keepNext/>
      <w:jc w:val="center"/>
      <w:outlineLvl w:val="5"/>
    </w:pPr>
    <w:rPr>
      <w:u w:val="single"/>
    </w:rPr>
  </w:style>
  <w:style w:type="paragraph" w:styleId="Heading7">
    <w:name w:val="heading 7"/>
    <w:basedOn w:val="Normal"/>
    <w:next w:val="Normal"/>
    <w:qFormat/>
    <w:pPr>
      <w:keepNext/>
      <w:jc w:val="center"/>
      <w:outlineLvl w:val="6"/>
    </w:pPr>
    <w:rPr>
      <w:b/>
      <w:sz w:val="40"/>
    </w:rPr>
  </w:style>
  <w:style w:type="paragraph" w:styleId="Heading8">
    <w:name w:val="heading 8"/>
    <w:basedOn w:val="Normal"/>
    <w:next w:val="Normal"/>
    <w:qFormat/>
    <w:pPr>
      <w:keepNext/>
      <w:ind w:left="2160" w:hanging="216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i/>
      <w:sz w:val="28"/>
    </w:rPr>
  </w:style>
  <w:style w:type="paragraph" w:styleId="List">
    <w:name w:val="List"/>
    <w:basedOn w:val="Normal"/>
    <w:pPr>
      <w:ind w:left="36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customStyle="1" w:styleId="InsideAddress">
    <w:name w:val="Inside Address"/>
    <w:basedOn w:val="Normal"/>
  </w:style>
  <w:style w:type="paragraph" w:styleId="Caption">
    <w:name w:val="caption"/>
    <w:basedOn w:val="Normal"/>
    <w:next w:val="Normal"/>
    <w:qFormat/>
    <w:pPr>
      <w:spacing w:before="120" w:after="120"/>
    </w:pPr>
    <w:rPr>
      <w:b/>
    </w:rPr>
  </w:style>
  <w:style w:type="paragraph" w:styleId="Title">
    <w:name w:val="Title"/>
    <w:basedOn w:val="Normal"/>
    <w:qFormat/>
    <w:pPr>
      <w:spacing w:before="240" w:after="60"/>
      <w:jc w:val="center"/>
      <w:outlineLvl w:val="0"/>
    </w:pPr>
    <w:rPr>
      <w:rFonts w:ascii="Arial" w:hAnsi="Arial"/>
      <w:b/>
      <w:kern w:val="28"/>
      <w:sz w:val="32"/>
    </w:rPr>
  </w:style>
  <w:style w:type="paragraph" w:styleId="BodyTextIndent">
    <w:name w:val="Body Text Indent"/>
    <w:basedOn w:val="Normal"/>
    <w:pPr>
      <w:spacing w:after="120"/>
      <w:ind w:left="360"/>
    </w:pPr>
  </w:style>
  <w:style w:type="paragraph" w:styleId="Subtitle">
    <w:name w:val="Subtitle"/>
    <w:basedOn w:val="Normal"/>
    <w:qFormat/>
    <w:pPr>
      <w:spacing w:after="60"/>
      <w:jc w:val="center"/>
      <w:outlineLvl w:val="1"/>
    </w:pPr>
    <w:rPr>
      <w:rFonts w:ascii="Arial" w:hAnsi="Arial"/>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b/>
      <w:sz w:val="16"/>
    </w:rPr>
  </w:style>
  <w:style w:type="paragraph" w:styleId="BodyText3">
    <w:name w:val="Body Text 3"/>
    <w:basedOn w:val="Normal"/>
    <w:pPr>
      <w:tabs>
        <w:tab w:val="left" w:pos="2880"/>
      </w:tabs>
    </w:pPr>
    <w:rPr>
      <w:sz w:val="20"/>
    </w:rPr>
  </w:style>
  <w:style w:type="table" w:styleId="TableGrid">
    <w:name w:val="Table Grid"/>
    <w:basedOn w:val="TableNormal"/>
    <w:uiPriority w:val="39"/>
    <w:rsid w:val="002A3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autoRedefine/>
    <w:uiPriority w:val="99"/>
    <w:unhideWhenUsed/>
    <w:rsid w:val="00701AC4"/>
    <w:rPr>
      <w:sz w:val="20"/>
    </w:rPr>
  </w:style>
  <w:style w:type="character" w:customStyle="1" w:styleId="FootnoteTextChar">
    <w:name w:val="Footnote Text Char"/>
    <w:link w:val="FootnoteText"/>
    <w:uiPriority w:val="99"/>
    <w:rsid w:val="00701AC4"/>
    <w:rPr>
      <w:szCs w:val="24"/>
    </w:rPr>
  </w:style>
  <w:style w:type="character" w:styleId="FootnoteReference">
    <w:name w:val="footnote reference"/>
    <w:uiPriority w:val="99"/>
    <w:unhideWhenUsed/>
    <w:rsid w:val="00701AC4"/>
    <w:rPr>
      <w:vertAlign w:val="superscript"/>
    </w:rPr>
  </w:style>
  <w:style w:type="character" w:customStyle="1" w:styleId="HeaderChar">
    <w:name w:val="Header Char"/>
    <w:link w:val="Header"/>
    <w:uiPriority w:val="99"/>
    <w:rsid w:val="003D5A74"/>
    <w:rPr>
      <w:sz w:val="24"/>
      <w:szCs w:val="24"/>
    </w:rPr>
  </w:style>
  <w:style w:type="paragraph" w:styleId="BalloonText">
    <w:name w:val="Balloon Text"/>
    <w:basedOn w:val="Normal"/>
    <w:link w:val="BalloonTextChar"/>
    <w:rsid w:val="00D92B11"/>
    <w:rPr>
      <w:rFonts w:ascii="Segoe UI" w:hAnsi="Segoe UI" w:cs="Segoe UI"/>
      <w:sz w:val="18"/>
      <w:szCs w:val="18"/>
    </w:rPr>
  </w:style>
  <w:style w:type="character" w:customStyle="1" w:styleId="BalloonTextChar">
    <w:name w:val="Balloon Text Char"/>
    <w:link w:val="BalloonText"/>
    <w:rsid w:val="00D92B11"/>
    <w:rPr>
      <w:rFonts w:ascii="Segoe UI" w:hAnsi="Segoe UI" w:cs="Segoe UI"/>
      <w:sz w:val="18"/>
      <w:szCs w:val="18"/>
    </w:rPr>
  </w:style>
  <w:style w:type="paragraph" w:styleId="ListParagraph">
    <w:name w:val="List Paragraph"/>
    <w:basedOn w:val="Normal"/>
    <w:uiPriority w:val="34"/>
    <w:qFormat/>
    <w:rsid w:val="000D59A8"/>
    <w:pPr>
      <w:widowControl w:val="0"/>
      <w:autoSpaceDE w:val="0"/>
      <w:autoSpaceDN w:val="0"/>
      <w:ind w:left="1704" w:hanging="360"/>
    </w:pPr>
    <w:rPr>
      <w:rFonts w:ascii="Arial Narrow" w:eastAsia="Arial Narrow" w:hAnsi="Arial Narrow" w:cs="Arial Narrow"/>
      <w:sz w:val="22"/>
      <w:szCs w:val="22"/>
      <w:lang w:bidi="en-US"/>
    </w:rPr>
  </w:style>
  <w:style w:type="paragraph" w:styleId="NormalWeb">
    <w:name w:val="Normal (Web)"/>
    <w:basedOn w:val="Normal"/>
    <w:uiPriority w:val="99"/>
    <w:unhideWhenUsed/>
    <w:rsid w:val="00636178"/>
    <w:pPr>
      <w:spacing w:before="100" w:beforeAutospacing="1" w:after="100" w:afterAutospacing="1"/>
    </w:pPr>
  </w:style>
  <w:style w:type="paragraph" w:styleId="HTMLPreformatted">
    <w:name w:val="HTML Preformatted"/>
    <w:basedOn w:val="Normal"/>
    <w:link w:val="HTMLPreformattedChar"/>
    <w:uiPriority w:val="99"/>
    <w:unhideWhenUsed/>
    <w:rsid w:val="00636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36178"/>
    <w:rPr>
      <w:rFonts w:ascii="Courier New" w:hAnsi="Courier New" w:cs="Courier New"/>
    </w:rPr>
  </w:style>
  <w:style w:type="character" w:customStyle="1" w:styleId="y2iqfc">
    <w:name w:val="y2iqfc"/>
    <w:basedOn w:val="DefaultParagraphFont"/>
    <w:rsid w:val="00636178"/>
  </w:style>
  <w:style w:type="character" w:customStyle="1" w:styleId="tlid-translation">
    <w:name w:val="tlid-translation"/>
    <w:rsid w:val="00636178"/>
  </w:style>
  <w:style w:type="character" w:styleId="Hyperlink">
    <w:name w:val="Hyperlink"/>
    <w:rsid w:val="00636178"/>
    <w:rPr>
      <w:color w:val="0563C1"/>
      <w:u w:val="single"/>
    </w:rPr>
  </w:style>
  <w:style w:type="character" w:customStyle="1" w:styleId="BodyTextChar">
    <w:name w:val="Body Text Char"/>
    <w:link w:val="BodyText"/>
    <w:rsid w:val="00636178"/>
    <w:rPr>
      <w:i/>
      <w:sz w:val="28"/>
      <w:szCs w:val="24"/>
    </w:rPr>
  </w:style>
  <w:style w:type="character" w:customStyle="1" w:styleId="q4iawc">
    <w:name w:val="q4iawc"/>
    <w:basedOn w:val="DefaultParagraphFont"/>
    <w:rsid w:val="00636178"/>
  </w:style>
  <w:style w:type="character" w:customStyle="1" w:styleId="viiyi">
    <w:name w:val="viiyi"/>
    <w:basedOn w:val="DefaultParagraphFont"/>
    <w:rsid w:val="00636178"/>
  </w:style>
  <w:style w:type="paragraph" w:customStyle="1" w:styleId="BasicParagraph">
    <w:name w:val="[Basic Paragraph]"/>
    <w:basedOn w:val="Normal"/>
    <w:uiPriority w:val="99"/>
    <w:rsid w:val="00636178"/>
    <w:pPr>
      <w:autoSpaceDE w:val="0"/>
      <w:autoSpaceDN w:val="0"/>
      <w:adjustRightInd w:val="0"/>
      <w:spacing w:line="288" w:lineRule="auto"/>
      <w:textAlignment w:val="center"/>
    </w:pPr>
    <w:rPr>
      <w:rFonts w:ascii="Minion Pro" w:hAnsi="Minion Pro" w:cs="Minion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342259">
      <w:bodyDiv w:val="1"/>
      <w:marLeft w:val="0"/>
      <w:marRight w:val="0"/>
      <w:marTop w:val="0"/>
      <w:marBottom w:val="0"/>
      <w:divBdr>
        <w:top w:val="none" w:sz="0" w:space="0" w:color="auto"/>
        <w:left w:val="none" w:sz="0" w:space="0" w:color="auto"/>
        <w:bottom w:val="none" w:sz="0" w:space="0" w:color="auto"/>
        <w:right w:val="none" w:sz="0" w:space="0" w:color="auto"/>
      </w:divBdr>
    </w:div>
    <w:div w:id="454567580">
      <w:bodyDiv w:val="1"/>
      <w:marLeft w:val="0"/>
      <w:marRight w:val="0"/>
      <w:marTop w:val="0"/>
      <w:marBottom w:val="0"/>
      <w:divBdr>
        <w:top w:val="none" w:sz="0" w:space="0" w:color="auto"/>
        <w:left w:val="none" w:sz="0" w:space="0" w:color="auto"/>
        <w:bottom w:val="none" w:sz="0" w:space="0" w:color="auto"/>
        <w:right w:val="none" w:sz="0" w:space="0" w:color="auto"/>
      </w:divBdr>
    </w:div>
    <w:div w:id="457064190">
      <w:bodyDiv w:val="1"/>
      <w:marLeft w:val="0"/>
      <w:marRight w:val="0"/>
      <w:marTop w:val="0"/>
      <w:marBottom w:val="0"/>
      <w:divBdr>
        <w:top w:val="none" w:sz="0" w:space="0" w:color="auto"/>
        <w:left w:val="none" w:sz="0" w:space="0" w:color="auto"/>
        <w:bottom w:val="none" w:sz="0" w:space="0" w:color="auto"/>
        <w:right w:val="none" w:sz="0" w:space="0" w:color="auto"/>
      </w:divBdr>
    </w:div>
    <w:div w:id="499005946">
      <w:bodyDiv w:val="1"/>
      <w:marLeft w:val="0"/>
      <w:marRight w:val="0"/>
      <w:marTop w:val="0"/>
      <w:marBottom w:val="0"/>
      <w:divBdr>
        <w:top w:val="none" w:sz="0" w:space="0" w:color="auto"/>
        <w:left w:val="none" w:sz="0" w:space="0" w:color="auto"/>
        <w:bottom w:val="none" w:sz="0" w:space="0" w:color="auto"/>
        <w:right w:val="none" w:sz="0" w:space="0" w:color="auto"/>
      </w:divBdr>
    </w:div>
    <w:div w:id="510754335">
      <w:bodyDiv w:val="1"/>
      <w:marLeft w:val="0"/>
      <w:marRight w:val="0"/>
      <w:marTop w:val="0"/>
      <w:marBottom w:val="0"/>
      <w:divBdr>
        <w:top w:val="none" w:sz="0" w:space="0" w:color="auto"/>
        <w:left w:val="none" w:sz="0" w:space="0" w:color="auto"/>
        <w:bottom w:val="none" w:sz="0" w:space="0" w:color="auto"/>
        <w:right w:val="none" w:sz="0" w:space="0" w:color="auto"/>
      </w:divBdr>
    </w:div>
    <w:div w:id="573927728">
      <w:bodyDiv w:val="1"/>
      <w:marLeft w:val="0"/>
      <w:marRight w:val="0"/>
      <w:marTop w:val="0"/>
      <w:marBottom w:val="0"/>
      <w:divBdr>
        <w:top w:val="none" w:sz="0" w:space="0" w:color="auto"/>
        <w:left w:val="none" w:sz="0" w:space="0" w:color="auto"/>
        <w:bottom w:val="none" w:sz="0" w:space="0" w:color="auto"/>
        <w:right w:val="none" w:sz="0" w:space="0" w:color="auto"/>
      </w:divBdr>
    </w:div>
    <w:div w:id="885681275">
      <w:bodyDiv w:val="1"/>
      <w:marLeft w:val="0"/>
      <w:marRight w:val="0"/>
      <w:marTop w:val="0"/>
      <w:marBottom w:val="0"/>
      <w:divBdr>
        <w:top w:val="none" w:sz="0" w:space="0" w:color="auto"/>
        <w:left w:val="none" w:sz="0" w:space="0" w:color="auto"/>
        <w:bottom w:val="none" w:sz="0" w:space="0" w:color="auto"/>
        <w:right w:val="none" w:sz="0" w:space="0" w:color="auto"/>
      </w:divBdr>
    </w:div>
    <w:div w:id="938871217">
      <w:bodyDiv w:val="1"/>
      <w:marLeft w:val="0"/>
      <w:marRight w:val="0"/>
      <w:marTop w:val="0"/>
      <w:marBottom w:val="0"/>
      <w:divBdr>
        <w:top w:val="none" w:sz="0" w:space="0" w:color="auto"/>
        <w:left w:val="none" w:sz="0" w:space="0" w:color="auto"/>
        <w:bottom w:val="none" w:sz="0" w:space="0" w:color="auto"/>
        <w:right w:val="none" w:sz="0" w:space="0" w:color="auto"/>
      </w:divBdr>
    </w:div>
    <w:div w:id="1063527852">
      <w:bodyDiv w:val="1"/>
      <w:marLeft w:val="0"/>
      <w:marRight w:val="0"/>
      <w:marTop w:val="0"/>
      <w:marBottom w:val="0"/>
      <w:divBdr>
        <w:top w:val="none" w:sz="0" w:space="0" w:color="auto"/>
        <w:left w:val="none" w:sz="0" w:space="0" w:color="auto"/>
        <w:bottom w:val="none" w:sz="0" w:space="0" w:color="auto"/>
        <w:right w:val="none" w:sz="0" w:space="0" w:color="auto"/>
      </w:divBdr>
    </w:div>
    <w:div w:id="201976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hr.ny.gov/complai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ederalregister.gov/documents/2016/11/16/2016-25888/violence-against-women-reauthorization-act-of-2013-implementation-in-hud-housing-program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hcr.ny.gov/marketing-plans-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16677-680E-4275-99B5-91A5E2658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7541</Words>
  <Characters>42990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BROWN STREET APARTMENTS</vt:lpstr>
    </vt:vector>
  </TitlesOfParts>
  <Company>Diocese of Rochester</Company>
  <LinksUpToDate>false</LinksUpToDate>
  <CharactersWithSpaces>50431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BROWN STREET APARTMENTS</dc:title>
  <dc:subject/>
  <dc:creator>Lauren Wiener</dc:creator>
  <cp:keywords/>
  <cp:lastModifiedBy>Emily Wallace</cp:lastModifiedBy>
  <cp:revision>2</cp:revision>
  <cp:lastPrinted>2024-06-10T16:29:00Z</cp:lastPrinted>
  <dcterms:created xsi:type="dcterms:W3CDTF">2025-08-24T21:18:00Z</dcterms:created>
  <dcterms:modified xsi:type="dcterms:W3CDTF">2025-08-24T21:18:00Z</dcterms:modified>
</cp:coreProperties>
</file>